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AC" w:rsidRDefault="00AF28AC" w:rsidP="006B2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24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по самообследованию 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8AC" w:rsidRDefault="00AF28AC" w:rsidP="006B2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8AC" w:rsidRDefault="00AF28AC" w:rsidP="006B2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530B" w:rsidRDefault="0095530B" w:rsidP="006B2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2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Отчет о результатах самообследования</w:t>
      </w:r>
    </w:p>
    <w:p w:rsidR="006B2180" w:rsidRPr="006B2180" w:rsidRDefault="006B2180" w:rsidP="006B2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МКДОУ Кордонский детский сад «Лесовичок»</w:t>
      </w:r>
    </w:p>
    <w:p w:rsidR="0095530B" w:rsidRPr="0095530B" w:rsidRDefault="0095530B" w:rsidP="0095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0B" w:rsidRDefault="0095530B" w:rsidP="0095530B">
      <w:pPr>
        <w:spacing w:before="100" w:beforeAutospacing="1" w:after="100" w:afterAutospacing="1" w:line="240" w:lineRule="auto"/>
        <w:ind w:left="7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1.Общая характерис</w:t>
      </w:r>
      <w:r w:rsidR="00633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тика образовательного учреждения</w:t>
      </w:r>
    </w:p>
    <w:p w:rsidR="006335FD" w:rsidRPr="0095530B" w:rsidRDefault="006335FD" w:rsidP="0095530B">
      <w:pPr>
        <w:spacing w:before="100" w:beforeAutospacing="1" w:after="100" w:afterAutospacing="1" w:line="240" w:lineRule="auto"/>
        <w:ind w:left="7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00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  <w:r w:rsidR="00C623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Муниципальное казенное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дошкольное образовательное учреждение</w:t>
      </w:r>
      <w:r w:rsidR="00C623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Кордонский детский сад «Лесовичок»</w:t>
      </w:r>
    </w:p>
    <w:p w:rsidR="00C62300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</w:t>
      </w:r>
      <w:r w:rsidR="00C623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ДОУ</w:t>
      </w:r>
      <w:r w:rsidR="00C623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Кордонский детский сад «Лесовичок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Тип: 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Дошкольное образовательное учреждение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Вид: 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сад общеразвивающего вида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собственности: 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муниципальная </w:t>
      </w:r>
      <w:r w:rsidR="00C623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казенная</w:t>
      </w:r>
    </w:p>
    <w:p w:rsidR="00C62300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образовательного учреждения является</w:t>
      </w:r>
      <w:r w:rsidR="00C62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Администрация </w:t>
      </w:r>
      <w:r w:rsidR="00613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Кишертского муниципального района Пермского края</w:t>
      </w:r>
    </w:p>
    <w:p w:rsidR="00613A33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осуществление образовательной деятельности: </w:t>
      </w:r>
    </w:p>
    <w:p w:rsidR="0095530B" w:rsidRPr="0095530B" w:rsidRDefault="00613A33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59Л01 № 0002659 регистрационный номер №4775 от 21 декабря 2015года.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деятельности: 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Управление образования </w:t>
      </w:r>
      <w:r w:rsidR="006335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Кишертского муниципального</w:t>
      </w:r>
      <w:r w:rsidR="00613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</w:p>
    <w:p w:rsidR="0095530B" w:rsidRPr="0095530B" w:rsidRDefault="0095530B" w:rsidP="0063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C62300">
        <w:rPr>
          <w:rFonts w:ascii="Times New Roman" w:eastAsia="Times New Roman" w:hAnsi="Times New Roman" w:cs="Times New Roman"/>
          <w:sz w:val="24"/>
          <w:szCs w:val="24"/>
          <w:lang w:eastAsia="ru-RU"/>
        </w:rPr>
        <w:t>617625 Пермский край Кишертский район п.Кордон ул.Советская,2а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Заведующий: </w:t>
      </w:r>
      <w:r w:rsidR="00C62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Ройбу Св</w:t>
      </w:r>
      <w:r w:rsidR="00613A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етлана Алексеевна</w:t>
      </w:r>
    </w:p>
    <w:p w:rsidR="00DA4584" w:rsidRPr="00DA4584" w:rsidRDefault="00DA4584" w:rsidP="00DA4584">
      <w:pPr>
        <w:pStyle w:val="a7"/>
        <w:rPr>
          <w:color w:val="9E0400"/>
        </w:rPr>
      </w:pPr>
      <w:r>
        <w:t>Адрес электронной почты:</w:t>
      </w:r>
      <w:hyperlink r:id="rId6" w:history="1">
        <w:r>
          <w:rPr>
            <w:rStyle w:val="a9"/>
          </w:rPr>
          <w:t>lesovicok@mail.ru</w:t>
        </w:r>
      </w:hyperlink>
    </w:p>
    <w:p w:rsidR="00DA4584" w:rsidRDefault="00DA4584" w:rsidP="00DA4584">
      <w:pPr>
        <w:pStyle w:val="a7"/>
        <w:rPr>
          <w:color w:val="9E0400"/>
        </w:rPr>
      </w:pPr>
      <w:r>
        <w:rPr>
          <w:rStyle w:val="a8"/>
          <w:color w:val="9E0400"/>
        </w:rPr>
        <w:t>телефон: </w:t>
      </w:r>
      <w:r>
        <w:rPr>
          <w:color w:val="000000"/>
        </w:rPr>
        <w:t>8 (34)-252-97-522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ввода в эксплуатацию </w:t>
      </w:r>
      <w:r w:rsidR="00613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1989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мощность </w:t>
      </w:r>
      <w:r w:rsidR="00613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–110 мест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</w:t>
      </w:r>
      <w:r w:rsidR="00C6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пятидневная рабочая неделя, 10,5 часовой режим пребывания детей с 7.30до 18.00ч.</w:t>
      </w:r>
    </w:p>
    <w:p w:rsidR="0095530B" w:rsidRDefault="00C62300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групп-  3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C62300" w:rsidRDefault="00C62300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(1,5-3года) – 16 детей;</w:t>
      </w:r>
    </w:p>
    <w:p w:rsidR="00C62300" w:rsidRDefault="00C62300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группа (3 – 5 лет) </w:t>
      </w:r>
      <w:r w:rsidR="0092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–23 ребенка;</w:t>
      </w:r>
    </w:p>
    <w:p w:rsidR="009271EB" w:rsidRPr="0095530B" w:rsidRDefault="009271E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Разновозрастная группа (5 – 7 лет) – 25 детей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Дошкольное учреждение укомплектовано детьми на 100%, что соответствует нормативам наполняемости групп.</w:t>
      </w:r>
    </w:p>
    <w:p w:rsidR="0095530B" w:rsidRPr="0095530B" w:rsidRDefault="0095530B" w:rsidP="0092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553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Результаты анализа показателей деятельности</w:t>
      </w:r>
    </w:p>
    <w:p w:rsidR="0095530B" w:rsidRPr="0095530B" w:rsidRDefault="0095530B" w:rsidP="00955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проведения самообследования ДОУ являются обеспечение доступности и открытости информации о деятельности ДОУ, подготовка отчета о результатах самообследования. 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 Анализ показателей деятельности свидетельствует о хорошей результативности ДОУ в предоставлении образовательных услуг.</w:t>
      </w:r>
    </w:p>
    <w:p w:rsidR="0095530B" w:rsidRPr="0095530B" w:rsidRDefault="00590861" w:rsidP="0095530B">
      <w:pPr>
        <w:spacing w:before="100" w:beforeAutospacing="1" w:after="100" w:afterAutospacing="1" w:line="240" w:lineRule="auto"/>
        <w:ind w:left="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Кордонский детский сад «Лесовичок»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  в соответствии с законодательством РФ: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Закон «Об образовании в Российской Федерации» 273-ФЗ от 29.12.2012 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СанПиН 2.4.1.3049-13, утвержденные постановлением главного санитарного врача от 15.05.2013 N 26 «Санитарно-эпидемиологических требований к устройству, содержанию и организации режима работы дошкольных образовательных учреждений»;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Федеральный государственный образовательный стандарт дошкольного образования, утв. Приказом Минобрнауки России от 17.10.2013 №1155 ;</w:t>
      </w:r>
    </w:p>
    <w:p w:rsidR="0095530B" w:rsidRPr="0095530B" w:rsidRDefault="006335FD" w:rsidP="0063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МКДОУ Кордонский детский сад «Лесовичок»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FD" w:rsidRDefault="006335FD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2180" w:rsidRDefault="006B2180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Кадровое обеспечение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приоритетных направлений деятельности дошкольного образовательного учреждения. Систематически проводится анализ качественного и количественного состава педагогических кадров дошкольного учреждения.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образовании и стаже педагогических кадров </w:t>
      </w:r>
    </w:p>
    <w:tbl>
      <w:tblPr>
        <w:tblW w:w="9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230"/>
        <w:gridCol w:w="1545"/>
        <w:gridCol w:w="1080"/>
        <w:gridCol w:w="1080"/>
        <w:gridCol w:w="1260"/>
        <w:gridCol w:w="1260"/>
        <w:gridCol w:w="1080"/>
      </w:tblGrid>
      <w:tr w:rsidR="0095530B" w:rsidRPr="0095530B" w:rsidTr="0095530B">
        <w:trPr>
          <w:trHeight w:val="480"/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образование:</w:t>
            </w:r>
          </w:p>
        </w:tc>
        <w:tc>
          <w:tcPr>
            <w:tcW w:w="4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</w:tr>
      <w:tr w:rsidR="0095530B" w:rsidRPr="0095530B" w:rsidTr="0095530B">
        <w:trPr>
          <w:trHeight w:val="645"/>
          <w:tblCellSpacing w:w="0" w:type="dxa"/>
          <w:jc w:val="center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2015-2016г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ср-спец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более</w:t>
            </w:r>
          </w:p>
        </w:tc>
      </w:tr>
      <w:tr w:rsidR="0095530B" w:rsidRPr="0095530B" w:rsidTr="0095530B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5530B" w:rsidRPr="0095530B" w:rsidRDefault="0095530B" w:rsidP="0095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учебного года отмечается 100% прохождение педагогами КПК по проблеме реализации ФГОС ДО.</w:t>
      </w:r>
    </w:p>
    <w:tbl>
      <w:tblPr>
        <w:tblW w:w="82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575"/>
        <w:gridCol w:w="1274"/>
      </w:tblGrid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 в МК</w:t>
            </w:r>
            <w:r w:rsidR="0095530B"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педагогических работников,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работников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воспитателей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Инструкторов по физической культуре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пенсионеров: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возрасту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досрочной пенсии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с высшим образованием, из них: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старших 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учителей-логопедов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 – психологов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инструкторов по физической культуре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-музыкальных руководителей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5530B" w:rsidRPr="0095530B" w:rsidTr="0095530B">
        <w:trPr>
          <w:trHeight w:val="1080"/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педагогических работников со средним-специальным образованием, из них: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59086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обучающихся в высших учебных заведениях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30B" w:rsidRPr="0095530B" w:rsidTr="0095530B">
        <w:trPr>
          <w:trHeight w:val="270"/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 2016 году</w:t>
            </w:r>
          </w:p>
        </w:tc>
      </w:tr>
      <w:tr w:rsidR="0095530B" w:rsidRPr="0095530B" w:rsidTr="0095530B">
        <w:trPr>
          <w:trHeight w:val="1935"/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с высшей квалификационной категорией, из них: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старших 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учителей-логопедов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инструкторов по физической культуре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руководитель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с первой квалификационной категорией, из них: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воспитатель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музыкальных руководителей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90861" w:rsidP="00927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30B" w:rsidRPr="0095530B" w:rsidRDefault="005F65C1" w:rsidP="00927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30B" w:rsidRPr="0095530B" w:rsidTr="0095530B">
        <w:trPr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без квалификационной категории, из них: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5F65C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30B" w:rsidRPr="0095530B" w:rsidTr="0095530B">
        <w:trPr>
          <w:trHeight w:val="285"/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2015-16  учебном году</w:t>
            </w:r>
          </w:p>
        </w:tc>
      </w:tr>
      <w:tr w:rsidR="0095530B" w:rsidRPr="0095530B" w:rsidTr="0095530B">
        <w:trPr>
          <w:trHeight w:val="1140"/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прошедших курсовую подготовку, из них: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старших 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воспитателей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музыкальный руководитель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5F65C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5F65C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30B" w:rsidRPr="0095530B" w:rsidRDefault="005F65C1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30B" w:rsidRPr="0095530B" w:rsidRDefault="0095530B" w:rsidP="00955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30B" w:rsidRPr="0095530B" w:rsidRDefault="0095530B" w:rsidP="0095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самооценки педагогов по направлениям профессиональной деятельности.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высокие результаты работы в 2015-2016 учебном году были достигнуты по направлениям: «Развитие игровой деятельности», «Взаимодействие с детьми».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Опросника мотивации (по В.К. Гербачевскому)  показал, что превалируют у педагогов такие компоненты мотивационной структуры, как «Значимость результатов» (97%), «Оценка уровня достигнутых результатов» (88%)  и «Познавательный мотив»(56%). Отсутствуют мотивы «Волевое усилие» и «Смена видов деятельности», что свидетельствует о желании рефлексии.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определения модели взаимодействия воспитателя с детьми (по М.В.Крулехт):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-умеренная ориентация на личностную модель взаимодействия с детьми-  14%;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выраженная ориентация на личностную модель взаимодействия с детьми-   86%.</w:t>
      </w:r>
    </w:p>
    <w:p w:rsidR="00023D3D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своих достижений педагоги доказывают, участвуя в методически</w:t>
      </w:r>
      <w:r w:rsidR="005F65C1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мероприятиях разного уровня (Р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ДОУ).</w:t>
      </w:r>
    </w:p>
    <w:p w:rsidR="004231A0" w:rsidRDefault="004231A0" w:rsidP="004231A0">
      <w:pPr>
        <w:pStyle w:val="a6"/>
        <w:ind w:left="390"/>
        <w:rPr>
          <w:b/>
        </w:rPr>
      </w:pPr>
      <w:r w:rsidRPr="00E131D8">
        <w:rPr>
          <w:b/>
        </w:rPr>
        <w:t>Участие педагогов в методической работе</w:t>
      </w:r>
    </w:p>
    <w:p w:rsidR="004231A0" w:rsidRPr="00E131D8" w:rsidRDefault="004231A0" w:rsidP="004231A0">
      <w:pPr>
        <w:pStyle w:val="a6"/>
        <w:ind w:left="390"/>
        <w:rPr>
          <w:b/>
        </w:rPr>
      </w:pPr>
    </w:p>
    <w:tbl>
      <w:tblPr>
        <w:tblStyle w:val="a5"/>
        <w:tblW w:w="0" w:type="auto"/>
        <w:tblInd w:w="390" w:type="dxa"/>
        <w:tblLook w:val="04A0" w:firstRow="1" w:lastRow="0" w:firstColumn="1" w:lastColumn="0" w:noHBand="0" w:noVBand="1"/>
      </w:tblPr>
      <w:tblGrid>
        <w:gridCol w:w="852"/>
        <w:gridCol w:w="2552"/>
        <w:gridCol w:w="3482"/>
        <w:gridCol w:w="2295"/>
      </w:tblGrid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t>№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>ФИО  педагога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>Тема  и уровень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t>результат</w:t>
            </w:r>
          </w:p>
        </w:tc>
      </w:tr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t>1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>Бачурина  Л.В.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>Открытое занятие – праздник «В госте к Весне», детский сад</w:t>
            </w:r>
          </w:p>
          <w:p w:rsidR="004231A0" w:rsidRDefault="004231A0" w:rsidP="00C62300">
            <w:pPr>
              <w:pStyle w:val="a6"/>
              <w:ind w:left="0"/>
            </w:pPr>
            <w:r>
              <w:t>Посещение МО района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t>сертификат</w:t>
            </w:r>
          </w:p>
        </w:tc>
      </w:tr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t>2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>Юксеева Л.И.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>Мастер-класс « БУДЬТЕ  ЗДОРОВЫ» , детский сад, родительское собрание,</w:t>
            </w:r>
          </w:p>
          <w:p w:rsidR="004231A0" w:rsidRDefault="004231A0" w:rsidP="00C62300">
            <w:pPr>
              <w:pStyle w:val="a6"/>
              <w:ind w:left="0"/>
            </w:pPr>
            <w:r>
              <w:t xml:space="preserve">«Веселые старты» --  совместное мероприятие с родителями </w:t>
            </w:r>
          </w:p>
          <w:p w:rsidR="004231A0" w:rsidRDefault="004231A0" w:rsidP="00C62300">
            <w:pPr>
              <w:pStyle w:val="a6"/>
              <w:ind w:left="0"/>
            </w:pPr>
            <w:r>
              <w:t>Посещение МО района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t>сертификаты</w:t>
            </w:r>
          </w:p>
        </w:tc>
      </w:tr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t>3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 xml:space="preserve">Немтина В.А. 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>Творческий отчет на педагогическом совете по теме самообразования «Развитие способностей детей раннего возраста»</w:t>
            </w:r>
          </w:p>
          <w:p w:rsidR="004231A0" w:rsidRDefault="004231A0" w:rsidP="00C62300">
            <w:pPr>
              <w:pStyle w:val="a6"/>
              <w:ind w:left="0"/>
            </w:pPr>
            <w:r>
              <w:t>Открытое занятие «В гости к Мойдодыру», детский сад</w:t>
            </w:r>
          </w:p>
          <w:p w:rsidR="004231A0" w:rsidRDefault="004231A0" w:rsidP="00C62300">
            <w:pPr>
              <w:pStyle w:val="a6"/>
              <w:ind w:left="0"/>
            </w:pPr>
            <w:r>
              <w:t>Посещение МО района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t>Сертификаты</w:t>
            </w: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</w:tc>
      </w:tr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t>4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>Комарова Н.Ю.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 xml:space="preserve"> Творческий отчет по теме самообразования на общем родительском собрании «С чего начинается Родина», детский сад</w:t>
            </w:r>
          </w:p>
          <w:p w:rsidR="004231A0" w:rsidRDefault="004231A0" w:rsidP="00C62300">
            <w:pPr>
              <w:pStyle w:val="a6"/>
              <w:ind w:left="0"/>
            </w:pPr>
            <w:r>
              <w:lastRenderedPageBreak/>
              <w:t>Районный конкурс педагогического мастерства «Педагогический БЛЮЗ»</w:t>
            </w:r>
          </w:p>
          <w:p w:rsidR="004231A0" w:rsidRDefault="004231A0" w:rsidP="00C62300">
            <w:pPr>
              <w:pStyle w:val="a6"/>
              <w:ind w:left="0"/>
            </w:pPr>
            <w:r>
              <w:t>Посещение МО района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lastRenderedPageBreak/>
              <w:t>Сертификат</w:t>
            </w: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  <w:r>
              <w:t>Грамота 3 место</w:t>
            </w:r>
          </w:p>
        </w:tc>
      </w:tr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lastRenderedPageBreak/>
              <w:t>5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>Заводова А.А.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>Организация выставок детского творчества и родителей</w:t>
            </w:r>
          </w:p>
          <w:p w:rsidR="004231A0" w:rsidRDefault="004231A0" w:rsidP="00C62300">
            <w:pPr>
              <w:pStyle w:val="a6"/>
              <w:ind w:left="0"/>
            </w:pPr>
            <w:r>
              <w:t>Посещение МО района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t>сертификаты</w:t>
            </w:r>
          </w:p>
        </w:tc>
      </w:tr>
      <w:tr w:rsidR="004231A0" w:rsidTr="00C62300">
        <w:tc>
          <w:tcPr>
            <w:tcW w:w="852" w:type="dxa"/>
          </w:tcPr>
          <w:p w:rsidR="004231A0" w:rsidRDefault="004231A0" w:rsidP="00C62300">
            <w:pPr>
              <w:pStyle w:val="a6"/>
              <w:ind w:left="0"/>
            </w:pPr>
            <w:r>
              <w:t>6</w:t>
            </w:r>
          </w:p>
        </w:tc>
        <w:tc>
          <w:tcPr>
            <w:tcW w:w="2552" w:type="dxa"/>
          </w:tcPr>
          <w:p w:rsidR="004231A0" w:rsidRDefault="004231A0" w:rsidP="00C62300">
            <w:pPr>
              <w:pStyle w:val="a6"/>
              <w:ind w:left="0"/>
            </w:pPr>
            <w:r>
              <w:t>Вожакова К.Ф.</w:t>
            </w:r>
          </w:p>
        </w:tc>
        <w:tc>
          <w:tcPr>
            <w:tcW w:w="3482" w:type="dxa"/>
          </w:tcPr>
          <w:p w:rsidR="004231A0" w:rsidRDefault="004231A0" w:rsidP="00C62300">
            <w:pPr>
              <w:pStyle w:val="a6"/>
              <w:ind w:left="0"/>
            </w:pPr>
            <w:r>
              <w:t>Открытое занятие «Мы – Россияне»</w:t>
            </w:r>
          </w:p>
          <w:p w:rsidR="004231A0" w:rsidRDefault="004231A0" w:rsidP="00C62300">
            <w:pPr>
              <w:pStyle w:val="a6"/>
              <w:ind w:left="0"/>
            </w:pPr>
            <w:r>
              <w:t>Творческий отчет по теме самообразования «Развитие речи детей средствами театрализованной деятельности» :Театрализованное представление «Писанки для Аленки»</w:t>
            </w:r>
          </w:p>
          <w:p w:rsidR="004231A0" w:rsidRDefault="004231A0" w:rsidP="00C62300">
            <w:pPr>
              <w:pStyle w:val="a6"/>
              <w:ind w:left="0"/>
            </w:pPr>
            <w:r>
              <w:t xml:space="preserve">Районный конкурс педагогического мастерства «Педагогический БЛЮЗ» </w:t>
            </w:r>
          </w:p>
          <w:p w:rsidR="004231A0" w:rsidRDefault="004231A0" w:rsidP="00C62300">
            <w:pPr>
              <w:pStyle w:val="a6"/>
              <w:ind w:left="0"/>
            </w:pPr>
            <w:r>
              <w:t>Посещение МО района</w:t>
            </w:r>
          </w:p>
        </w:tc>
        <w:tc>
          <w:tcPr>
            <w:tcW w:w="2295" w:type="dxa"/>
          </w:tcPr>
          <w:p w:rsidR="004231A0" w:rsidRDefault="004231A0" w:rsidP="00C62300">
            <w:pPr>
              <w:pStyle w:val="a6"/>
              <w:ind w:left="0"/>
            </w:pPr>
            <w:r>
              <w:t>Сертификаты</w:t>
            </w: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</w:p>
          <w:p w:rsidR="004231A0" w:rsidRDefault="004231A0" w:rsidP="00C62300">
            <w:pPr>
              <w:pStyle w:val="a6"/>
              <w:ind w:left="0"/>
            </w:pPr>
            <w:r>
              <w:t>Грамота 3 место</w:t>
            </w:r>
          </w:p>
        </w:tc>
      </w:tr>
    </w:tbl>
    <w:p w:rsidR="005F65C1" w:rsidRDefault="005F65C1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управления ДОУ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осуществляется в соответствии с законом «Об образовании в РФ» и Уставом ДОУ на основе принципов единоначалия и самоуправления.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</w:t>
      </w:r>
      <w:r w:rsidR="005F6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управление деятельностью МК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осуществляется заведую</w:t>
      </w:r>
      <w:r w:rsidR="005F65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Ройбу Светланой Алексеевной,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высшее педагогическое, общ</w:t>
      </w:r>
      <w:r w:rsidR="005F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трудовой стаж работы – 30лет, в данной должности - 30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Организационно-правовое обеспечение деятельности образовательного учреждения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юридическим лицом, имеет печать, штамп.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нормативные локальные акты в части содержания образования, организации образовательного процесса в учреждении имеются в наличии.</w:t>
      </w:r>
    </w:p>
    <w:p w:rsidR="0095530B" w:rsidRPr="0095530B" w:rsidRDefault="005F65C1" w:rsidP="0095530B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Кордонский детский сад «Лесовичок» 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на основе Устава (редакция 2015 г.)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управления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самоуправления дошкольного учреждения, обеспечивающими государственно-общественный порядок управления, являются Совет педагогов, общее собрание трудового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коллектива. Порядок выборов, деятельности органов самоуп</w:t>
      </w:r>
      <w:r w:rsidR="005F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определяются Уставом МК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регламентируются локальными актами.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Вывод: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создана структура управления в соответствии с целями и содержанием работы учреждения.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образовательной деятельности</w:t>
      </w:r>
    </w:p>
    <w:p w:rsidR="00BD73A3" w:rsidRPr="0095530B" w:rsidRDefault="00BD73A3" w:rsidP="00BD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Кордонский детский сад «Лесовичок»" реализует комплексную программу М.А.Васильевой</w:t>
      </w:r>
      <w:r w:rsidR="0002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воспитания и обучения в детском саду», дополняя ее па</w:t>
      </w:r>
      <w:r w:rsidR="00423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циальными программами и методическими разработками.</w:t>
      </w:r>
    </w:p>
    <w:p w:rsidR="00D43CF4" w:rsidRPr="00157BA0" w:rsidRDefault="00D43CF4" w:rsidP="004231A0">
      <w:pPr>
        <w:rPr>
          <w:b/>
        </w:rPr>
      </w:pPr>
    </w:p>
    <w:p w:rsidR="00D43CF4" w:rsidRPr="006335FD" w:rsidRDefault="00D43CF4" w:rsidP="00D43CF4">
      <w:pPr>
        <w:rPr>
          <w:b/>
          <w:sz w:val="24"/>
          <w:szCs w:val="24"/>
        </w:rPr>
      </w:pPr>
      <w:r w:rsidRPr="006335FD">
        <w:rPr>
          <w:b/>
          <w:sz w:val="24"/>
          <w:szCs w:val="24"/>
        </w:rPr>
        <w:t>Программно-методическое обеспечение образовательного процесса МКДОУ «Кодонский детский сад «Лесовичок»</w:t>
      </w:r>
    </w:p>
    <w:p w:rsidR="00D43CF4" w:rsidRPr="0015767C" w:rsidRDefault="00D43CF4" w:rsidP="00D43CF4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4"/>
        <w:gridCol w:w="1805"/>
        <w:gridCol w:w="1848"/>
        <w:gridCol w:w="1951"/>
        <w:gridCol w:w="2093"/>
      </w:tblGrid>
      <w:tr w:rsidR="00D43CF4" w:rsidTr="00C62300">
        <w:tc>
          <w:tcPr>
            <w:tcW w:w="2956" w:type="dxa"/>
          </w:tcPr>
          <w:p w:rsidR="00D43CF4" w:rsidRPr="006B2180" w:rsidRDefault="00D43CF4" w:rsidP="00C62300">
            <w:pPr>
              <w:rPr>
                <w:b/>
              </w:rPr>
            </w:pPr>
            <w:r w:rsidRPr="006B2180">
              <w:rPr>
                <w:b/>
              </w:rPr>
              <w:t>Физическое развитие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Физкультура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Формирование основ здорового образа жизни</w:t>
            </w:r>
          </w:p>
        </w:tc>
        <w:tc>
          <w:tcPr>
            <w:tcW w:w="2957" w:type="dxa"/>
          </w:tcPr>
          <w:p w:rsidR="00D43CF4" w:rsidRPr="006B2180" w:rsidRDefault="00D43CF4" w:rsidP="00C62300">
            <w:pPr>
              <w:rPr>
                <w:b/>
              </w:rPr>
            </w:pPr>
            <w:r w:rsidRPr="006B2180">
              <w:rPr>
                <w:b/>
              </w:rPr>
              <w:t>Социально-коммуникативное развитие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Игра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Общение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социализация</w:t>
            </w:r>
          </w:p>
        </w:tc>
        <w:tc>
          <w:tcPr>
            <w:tcW w:w="2957" w:type="dxa"/>
          </w:tcPr>
          <w:p w:rsidR="00D43CF4" w:rsidRPr="006B2180" w:rsidRDefault="00D43CF4" w:rsidP="00C62300">
            <w:pPr>
              <w:rPr>
                <w:b/>
              </w:rPr>
            </w:pPr>
            <w:r w:rsidRPr="006B2180">
              <w:rPr>
                <w:b/>
              </w:rPr>
              <w:t>Познавательное развитие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Ознакомление с окружающим миром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Формирование элементарных математических представлений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Сенсорное воспитание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Формирование экологических представлений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:rsidR="00D43CF4" w:rsidRPr="006B2180" w:rsidRDefault="00D43CF4" w:rsidP="00C62300">
            <w:pPr>
              <w:rPr>
                <w:b/>
              </w:rPr>
            </w:pPr>
            <w:r w:rsidRPr="006B2180">
              <w:rPr>
                <w:b/>
              </w:rPr>
              <w:t>Речевое развитие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Развитие речи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Художественная литература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Введение в грамоту</w:t>
            </w:r>
          </w:p>
          <w:p w:rsidR="00D43CF4" w:rsidRPr="006B2180" w:rsidRDefault="00D43CF4" w:rsidP="00C62300">
            <w:pPr>
              <w:rPr>
                <w:b/>
              </w:rPr>
            </w:pPr>
          </w:p>
          <w:p w:rsidR="00D43CF4" w:rsidRPr="006B2180" w:rsidRDefault="00D43CF4" w:rsidP="00C62300">
            <w:pPr>
              <w:rPr>
                <w:b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</w:tcPr>
          <w:p w:rsidR="00D43CF4" w:rsidRPr="006B2180" w:rsidRDefault="00D43CF4" w:rsidP="00C62300">
            <w:pPr>
              <w:rPr>
                <w:b/>
              </w:rPr>
            </w:pPr>
          </w:p>
          <w:p w:rsidR="00D43CF4" w:rsidRPr="006B2180" w:rsidRDefault="00D43CF4" w:rsidP="00C62300">
            <w:pPr>
              <w:rPr>
                <w:b/>
              </w:rPr>
            </w:pPr>
            <w:r w:rsidRPr="006B2180">
              <w:rPr>
                <w:b/>
              </w:rPr>
              <w:t xml:space="preserve">Художественно-эстетическое 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Театрализованная деятельность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Рисование,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лепка,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конструирование, ручной труд, аппликация</w:t>
            </w:r>
          </w:p>
          <w:p w:rsidR="00D43CF4" w:rsidRPr="006B2180" w:rsidRDefault="00D43CF4" w:rsidP="00D43CF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B2180">
              <w:rPr>
                <w:b/>
              </w:rPr>
              <w:t>музыкальное искусство</w:t>
            </w:r>
          </w:p>
          <w:p w:rsidR="00D43CF4" w:rsidRPr="006B2180" w:rsidRDefault="00D43CF4" w:rsidP="00C62300">
            <w:pPr>
              <w:rPr>
                <w:b/>
              </w:rPr>
            </w:pPr>
          </w:p>
        </w:tc>
      </w:tr>
      <w:tr w:rsidR="00D43CF4" w:rsidTr="00C62300">
        <w:tc>
          <w:tcPr>
            <w:tcW w:w="14786" w:type="dxa"/>
            <w:gridSpan w:val="5"/>
          </w:tcPr>
          <w:p w:rsidR="00D43CF4" w:rsidRPr="0015767C" w:rsidRDefault="00D43CF4" w:rsidP="00C62300">
            <w:pPr>
              <w:rPr>
                <w:b/>
                <w:sz w:val="24"/>
                <w:szCs w:val="24"/>
              </w:rPr>
            </w:pPr>
            <w:r w:rsidRPr="0015767C">
              <w:rPr>
                <w:b/>
                <w:sz w:val="24"/>
                <w:szCs w:val="24"/>
              </w:rPr>
              <w:t>Базовый компонент содержания образовательного проц</w:t>
            </w:r>
            <w:r>
              <w:rPr>
                <w:b/>
                <w:sz w:val="24"/>
                <w:szCs w:val="24"/>
              </w:rPr>
              <w:t>есса: комплексная программа  «Программа воспитания и обучения в детском саду»</w:t>
            </w:r>
          </w:p>
          <w:p w:rsidR="00D43CF4" w:rsidRPr="0015767C" w:rsidRDefault="00D43CF4" w:rsidP="00C62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М.А.Васильева.</w:t>
            </w:r>
          </w:p>
          <w:p w:rsidR="00D43CF4" w:rsidRPr="0015767C" w:rsidRDefault="00D43CF4" w:rsidP="00C62300">
            <w:pPr>
              <w:rPr>
                <w:b/>
                <w:sz w:val="24"/>
                <w:szCs w:val="24"/>
              </w:rPr>
            </w:pPr>
          </w:p>
        </w:tc>
      </w:tr>
      <w:tr w:rsidR="00D43CF4" w:rsidRPr="0015767C" w:rsidTr="00C62300">
        <w:tc>
          <w:tcPr>
            <w:tcW w:w="14786" w:type="dxa"/>
            <w:gridSpan w:val="5"/>
          </w:tcPr>
          <w:p w:rsidR="00D43CF4" w:rsidRPr="0015767C" w:rsidRDefault="00D43CF4" w:rsidP="00C62300">
            <w:pPr>
              <w:rPr>
                <w:b/>
                <w:sz w:val="24"/>
                <w:szCs w:val="24"/>
              </w:rPr>
            </w:pPr>
            <w:r w:rsidRPr="0015767C">
              <w:rPr>
                <w:b/>
                <w:sz w:val="24"/>
                <w:szCs w:val="24"/>
              </w:rPr>
              <w:t>Дополнительный компонент содержания образовательного процесса</w:t>
            </w:r>
          </w:p>
        </w:tc>
      </w:tr>
      <w:tr w:rsidR="00D43CF4" w:rsidTr="00C62300">
        <w:tc>
          <w:tcPr>
            <w:tcW w:w="2956" w:type="dxa"/>
          </w:tcPr>
          <w:p w:rsidR="00D43CF4" w:rsidRPr="0015767C" w:rsidRDefault="00D43CF4" w:rsidP="00C62300">
            <w:pPr>
              <w:rPr>
                <w:b/>
                <w:sz w:val="24"/>
                <w:szCs w:val="24"/>
              </w:rPr>
            </w:pPr>
            <w:r w:rsidRPr="0015767C">
              <w:rPr>
                <w:b/>
                <w:sz w:val="24"/>
                <w:szCs w:val="24"/>
              </w:rPr>
              <w:t>Ранний возраст (1,5-3г.)</w:t>
            </w:r>
          </w:p>
          <w:p w:rsidR="00D43CF4" w:rsidRDefault="00D43CF4" w:rsidP="00C62300">
            <w:r>
              <w:t>Рунова   «Радость движения»;</w:t>
            </w:r>
          </w:p>
          <w:p w:rsidR="00D43CF4" w:rsidRDefault="00D43CF4" w:rsidP="00C62300">
            <w:r>
              <w:t xml:space="preserve">Бондаренко И.В. «Игровые досуги </w:t>
            </w:r>
            <w:r>
              <w:lastRenderedPageBreak/>
              <w:t>для детей раннего возраста»</w:t>
            </w:r>
          </w:p>
          <w:p w:rsidR="00D43CF4" w:rsidRDefault="00D43CF4" w:rsidP="00C62300"/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Pr="00157BA0" w:rsidRDefault="00D43CF4" w:rsidP="00C62300">
            <w:pPr>
              <w:rPr>
                <w:b/>
                <w:sz w:val="24"/>
                <w:szCs w:val="24"/>
              </w:rPr>
            </w:pPr>
            <w:r w:rsidRPr="00157BA0">
              <w:rPr>
                <w:b/>
                <w:sz w:val="24"/>
                <w:szCs w:val="24"/>
              </w:rPr>
              <w:t>Дошкольный возраст (от3 до 7лет)</w:t>
            </w:r>
          </w:p>
          <w:p w:rsidR="00D43CF4" w:rsidRDefault="00D43CF4" w:rsidP="00C62300">
            <w:r>
              <w:t>Пустынникова Л.М «Система» региональная парциальная программа по физическому воспитанию детей дошкольного возраста»;</w:t>
            </w:r>
          </w:p>
          <w:p w:rsidR="00D43CF4" w:rsidRDefault="00D43CF4" w:rsidP="00C62300"/>
          <w:p w:rsidR="00D43CF4" w:rsidRDefault="00D43CF4" w:rsidP="00C62300">
            <w:r>
              <w:t>Зайцев К.Г. «Уроки Мойдодыра» методическое пособие;</w:t>
            </w:r>
          </w:p>
          <w:p w:rsidR="00D43CF4" w:rsidRDefault="00D43CF4" w:rsidP="00C62300"/>
          <w:p w:rsidR="00D43CF4" w:rsidRDefault="00D43CF4" w:rsidP="00C62300">
            <w:r>
              <w:t>Обухова Л.А., Лемяскина Н.А «30 уроков здоровья для первоклассников»</w:t>
            </w:r>
          </w:p>
          <w:p w:rsidR="00D43CF4" w:rsidRDefault="00D43CF4" w:rsidP="00C62300">
            <w:r>
              <w:t>Методическое пособие.</w:t>
            </w:r>
          </w:p>
        </w:tc>
        <w:tc>
          <w:tcPr>
            <w:tcW w:w="2957" w:type="dxa"/>
          </w:tcPr>
          <w:p w:rsidR="00D43CF4" w:rsidRPr="0015767C" w:rsidRDefault="00D43CF4" w:rsidP="00C62300">
            <w:pPr>
              <w:rPr>
                <w:b/>
                <w:sz w:val="24"/>
                <w:szCs w:val="24"/>
              </w:rPr>
            </w:pPr>
            <w:r w:rsidRPr="0015767C">
              <w:rPr>
                <w:b/>
                <w:sz w:val="24"/>
                <w:szCs w:val="24"/>
              </w:rPr>
              <w:lastRenderedPageBreak/>
              <w:t>Ранний Возраст (1,5-3г)</w:t>
            </w:r>
          </w:p>
          <w:p w:rsidR="00D43CF4" w:rsidRDefault="00D43CF4" w:rsidP="00C62300">
            <w:r>
              <w:t xml:space="preserve">Севостьянова  Е.О. «Дружная семейка» программа </w:t>
            </w:r>
            <w:r>
              <w:lastRenderedPageBreak/>
              <w:t>адаптации детей к ДОУ;</w:t>
            </w:r>
          </w:p>
          <w:p w:rsidR="00D43CF4" w:rsidRDefault="00D43CF4" w:rsidP="00C62300">
            <w:r>
              <w:t>Винникова Г.И «Социальное развитие, окружающий мир» методическое пособие</w:t>
            </w:r>
          </w:p>
          <w:p w:rsidR="00D43CF4" w:rsidRDefault="00D43CF4" w:rsidP="00C62300"/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pPr>
              <w:rPr>
                <w:b/>
              </w:rPr>
            </w:pPr>
            <w:r w:rsidRPr="00157BA0">
              <w:rPr>
                <w:b/>
              </w:rPr>
              <w:t>Дошкольный возраст</w:t>
            </w:r>
            <w:r>
              <w:rPr>
                <w:b/>
              </w:rPr>
              <w:t xml:space="preserve"> (от3 до 7лет)</w:t>
            </w:r>
          </w:p>
          <w:p w:rsidR="00D43CF4" w:rsidRDefault="00D43CF4" w:rsidP="00C62300">
            <w:pPr>
              <w:rPr>
                <w:b/>
              </w:rPr>
            </w:pPr>
          </w:p>
          <w:p w:rsidR="00D43CF4" w:rsidRDefault="00D43CF4" w:rsidP="00C62300">
            <w:r>
              <w:t>Пазухина И.А. «Давай поиграем»  учебное пособие по развитию мира социальных взаимоотношений  детей  3-4 лет</w:t>
            </w:r>
          </w:p>
          <w:p w:rsidR="00D43CF4" w:rsidRPr="00921BCD" w:rsidRDefault="00D43CF4" w:rsidP="00C62300">
            <w:r>
              <w:t>Коломейченко Л.В., Чугаева Г.И., Югова Л.И. «Занятия для детей 3-5 лет по социально-коммуникативному развитию и социальному воспитанию»</w:t>
            </w:r>
          </w:p>
        </w:tc>
        <w:tc>
          <w:tcPr>
            <w:tcW w:w="2957" w:type="dxa"/>
          </w:tcPr>
          <w:p w:rsidR="00D43CF4" w:rsidRPr="00157BA0" w:rsidRDefault="00D43CF4" w:rsidP="00C62300">
            <w:pPr>
              <w:rPr>
                <w:b/>
                <w:sz w:val="24"/>
                <w:szCs w:val="24"/>
              </w:rPr>
            </w:pPr>
            <w:r w:rsidRPr="00157BA0">
              <w:rPr>
                <w:b/>
                <w:sz w:val="24"/>
                <w:szCs w:val="24"/>
              </w:rPr>
              <w:lastRenderedPageBreak/>
              <w:t>Ранний возраст (1,5-3года)</w:t>
            </w:r>
          </w:p>
          <w:p w:rsidR="00D43CF4" w:rsidRDefault="00D43CF4" w:rsidP="00C62300">
            <w:r>
              <w:t xml:space="preserve">Г.И Винникова «Первые шаги в математику, развитие движений», </w:t>
            </w:r>
            <w:r>
              <w:lastRenderedPageBreak/>
              <w:t>методическое пособие;</w:t>
            </w:r>
          </w:p>
          <w:p w:rsidR="00D43CF4" w:rsidRDefault="00D43CF4" w:rsidP="00C62300">
            <w:r>
              <w:t xml:space="preserve">    С.В.Рещикова  «Игровые занятия с детьми  от 1 до 3 лет» методическое пособие по познавательному развитию </w:t>
            </w: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Default="00D43CF4" w:rsidP="00C62300">
            <w:pPr>
              <w:rPr>
                <w:b/>
                <w:sz w:val="24"/>
                <w:szCs w:val="24"/>
              </w:rPr>
            </w:pPr>
          </w:p>
          <w:p w:rsidR="00D43CF4" w:rsidRPr="00157BA0" w:rsidRDefault="00D43CF4" w:rsidP="00C62300">
            <w:pPr>
              <w:rPr>
                <w:b/>
                <w:sz w:val="24"/>
                <w:szCs w:val="24"/>
              </w:rPr>
            </w:pPr>
            <w:r w:rsidRPr="00157BA0">
              <w:rPr>
                <w:b/>
                <w:sz w:val="24"/>
                <w:szCs w:val="24"/>
              </w:rPr>
              <w:t>Дошкольный возраст (от 3до 7 лет)</w:t>
            </w:r>
          </w:p>
          <w:p w:rsidR="00D43CF4" w:rsidRDefault="00D43CF4" w:rsidP="00C62300">
            <w:r>
              <w:t>Андреева Н.,Князева О.Л., Стеркина Р.Б. «Основы безопасности детей  дошкольного возраста», методическое пособие;</w:t>
            </w:r>
          </w:p>
          <w:p w:rsidR="00D43CF4" w:rsidRDefault="00D43CF4" w:rsidP="00C62300">
            <w:r>
              <w:t>Мулько И.Ф. «Развитие представлений о человеке в истории и культуре»; методическое пособие</w:t>
            </w:r>
          </w:p>
          <w:p w:rsidR="00D43CF4" w:rsidRDefault="00D43CF4" w:rsidP="00C62300">
            <w:r>
              <w:t>Дыбина  «Рукотворный и нерукотворный мир» методическое пособие;</w:t>
            </w:r>
          </w:p>
          <w:p w:rsidR="00D43CF4" w:rsidRDefault="00D43CF4" w:rsidP="00C62300">
            <w:r>
              <w:t>Петерсон Л.Г., Холина Н.П.</w:t>
            </w:r>
          </w:p>
          <w:p w:rsidR="00D43CF4" w:rsidRDefault="00D43CF4" w:rsidP="00C62300">
            <w:r>
              <w:t xml:space="preserve">«Игралочка», «Раз – ступенька, два – ступенька» </w:t>
            </w:r>
          </w:p>
          <w:p w:rsidR="00D43CF4" w:rsidRDefault="00D43CF4" w:rsidP="00C62300">
            <w:r>
              <w:t>Математика для дошкольников, программа «Школа – 2100»</w:t>
            </w:r>
          </w:p>
          <w:p w:rsidR="00D43CF4" w:rsidRDefault="00D43CF4" w:rsidP="00C62300">
            <w:r>
              <w:t>С.Н.Николаева программа «Юный эколог»</w:t>
            </w:r>
          </w:p>
        </w:tc>
        <w:tc>
          <w:tcPr>
            <w:tcW w:w="2956" w:type="dxa"/>
          </w:tcPr>
          <w:p w:rsidR="00D43CF4" w:rsidRPr="007F50B3" w:rsidRDefault="00D43CF4" w:rsidP="00C62300">
            <w:pPr>
              <w:rPr>
                <w:b/>
                <w:sz w:val="24"/>
                <w:szCs w:val="24"/>
              </w:rPr>
            </w:pPr>
            <w:r w:rsidRPr="007F50B3">
              <w:rPr>
                <w:b/>
                <w:sz w:val="24"/>
                <w:szCs w:val="24"/>
              </w:rPr>
              <w:lastRenderedPageBreak/>
              <w:t>Ранний возраст (1,5-3 года)</w:t>
            </w:r>
          </w:p>
          <w:p w:rsidR="00D43CF4" w:rsidRPr="007F50B3" w:rsidRDefault="00D43CF4" w:rsidP="00C62300">
            <w:pPr>
              <w:rPr>
                <w:sz w:val="24"/>
                <w:szCs w:val="24"/>
              </w:rPr>
            </w:pPr>
            <w:r w:rsidRPr="007F50B3">
              <w:rPr>
                <w:sz w:val="24"/>
                <w:szCs w:val="24"/>
              </w:rPr>
              <w:t>Г.И.Винникова «Занятия с детьми 2-з лет»</w:t>
            </w:r>
          </w:p>
          <w:p w:rsidR="00D43CF4" w:rsidRPr="007F50B3" w:rsidRDefault="00D43CF4" w:rsidP="00C62300">
            <w:pPr>
              <w:rPr>
                <w:sz w:val="24"/>
                <w:szCs w:val="24"/>
              </w:rPr>
            </w:pPr>
            <w:r w:rsidRPr="007F50B3">
              <w:rPr>
                <w:sz w:val="24"/>
                <w:szCs w:val="24"/>
              </w:rPr>
              <w:t xml:space="preserve">Методические </w:t>
            </w:r>
            <w:r w:rsidRPr="007F50B3">
              <w:rPr>
                <w:sz w:val="24"/>
                <w:szCs w:val="24"/>
              </w:rPr>
              <w:lastRenderedPageBreak/>
              <w:t>рекомендации по развитию речи, художественной литературе, ИЗО деятельноси.</w:t>
            </w:r>
          </w:p>
          <w:p w:rsidR="00D43CF4" w:rsidRPr="007F50B3" w:rsidRDefault="00D43CF4" w:rsidP="00C62300"/>
          <w:p w:rsidR="00D43CF4" w:rsidRPr="007F50B3" w:rsidRDefault="00D43CF4" w:rsidP="00C62300"/>
          <w:p w:rsidR="00D43CF4" w:rsidRPr="007F50B3" w:rsidRDefault="00D43CF4" w:rsidP="00C62300"/>
          <w:p w:rsidR="00D43CF4" w:rsidRPr="007F50B3" w:rsidRDefault="00D43CF4" w:rsidP="00C62300"/>
          <w:p w:rsidR="00D43CF4" w:rsidRPr="007F50B3" w:rsidRDefault="00D43CF4" w:rsidP="00C62300">
            <w:pPr>
              <w:rPr>
                <w:b/>
                <w:sz w:val="24"/>
                <w:szCs w:val="24"/>
              </w:rPr>
            </w:pPr>
            <w:r w:rsidRPr="007F50B3">
              <w:rPr>
                <w:b/>
                <w:sz w:val="24"/>
                <w:szCs w:val="24"/>
              </w:rPr>
              <w:t>Дошкольный возраст (от3 до 7 лет)</w:t>
            </w:r>
          </w:p>
          <w:p w:rsidR="00D43CF4" w:rsidRPr="007F50B3" w:rsidRDefault="00D43CF4" w:rsidP="00C62300">
            <w:r w:rsidRPr="007F50B3">
              <w:t>Ворошнина Л.В. «Развитие речи детей дошкольного возраста» конспекты занятий</w:t>
            </w:r>
          </w:p>
          <w:p w:rsidR="00D43CF4" w:rsidRPr="007F50B3" w:rsidRDefault="00D43CF4" w:rsidP="00C62300">
            <w:r w:rsidRPr="007F50B3">
              <w:t>Ворошнина Л.В. «Обучение детей творческому рассказыванию», конспекты занятий.</w:t>
            </w:r>
          </w:p>
          <w:p w:rsidR="00D43CF4" w:rsidRPr="007F50B3" w:rsidRDefault="00D43CF4" w:rsidP="00C62300">
            <w:r w:rsidRPr="007F50B3">
              <w:t>Ушакова «Развитие речи и творчества дошкольников»</w:t>
            </w:r>
          </w:p>
          <w:p w:rsidR="00D43CF4" w:rsidRPr="007F50B3" w:rsidRDefault="00D43CF4" w:rsidP="00C62300">
            <w:r w:rsidRPr="007F50B3">
              <w:t>Успенская Л.П., Успенский М.Б. «Учись говорить правильно» , сборник речевого материала для логопедических занятий для дошкольников)</w:t>
            </w:r>
          </w:p>
          <w:p w:rsidR="00D43CF4" w:rsidRPr="007F50B3" w:rsidRDefault="00D43CF4" w:rsidP="00C62300">
            <w:r w:rsidRPr="007F50B3">
              <w:t>Косина Е.М. «Уроки  логопеда»  , игры для развития речи детей.</w:t>
            </w:r>
          </w:p>
          <w:p w:rsidR="00D43CF4" w:rsidRPr="00921BCD" w:rsidRDefault="00D43CF4" w:rsidP="00C62300">
            <w:pPr>
              <w:rPr>
                <w:highlight w:val="yellow"/>
              </w:rPr>
            </w:pPr>
          </w:p>
          <w:p w:rsidR="00D43CF4" w:rsidRPr="00921BCD" w:rsidRDefault="00D43CF4" w:rsidP="00C62300">
            <w:pPr>
              <w:rPr>
                <w:highlight w:val="yellow"/>
              </w:rPr>
            </w:pPr>
          </w:p>
        </w:tc>
        <w:tc>
          <w:tcPr>
            <w:tcW w:w="2960" w:type="dxa"/>
          </w:tcPr>
          <w:p w:rsidR="00D43CF4" w:rsidRPr="00157BA0" w:rsidRDefault="00D43CF4" w:rsidP="00C62300">
            <w:pPr>
              <w:rPr>
                <w:b/>
                <w:sz w:val="24"/>
                <w:szCs w:val="24"/>
              </w:rPr>
            </w:pPr>
            <w:r w:rsidRPr="00157BA0">
              <w:rPr>
                <w:b/>
                <w:sz w:val="24"/>
                <w:szCs w:val="24"/>
              </w:rPr>
              <w:lastRenderedPageBreak/>
              <w:t>Ранний возраст (1,5-3 года)</w:t>
            </w:r>
          </w:p>
          <w:p w:rsidR="00D43CF4" w:rsidRDefault="00D43CF4" w:rsidP="00C62300">
            <w:r>
              <w:t>Картушина М.Ю. «Развлечения для самых маленьких», методическое пособие;</w:t>
            </w:r>
          </w:p>
          <w:p w:rsidR="00D43CF4" w:rsidRDefault="00D43CF4" w:rsidP="00C62300">
            <w:r>
              <w:lastRenderedPageBreak/>
              <w:t>Картушина М.Ю. забавы для малышей», развлечения для детей 2-3 лет;.</w:t>
            </w:r>
          </w:p>
          <w:p w:rsidR="00D43CF4" w:rsidRDefault="00D43CF4" w:rsidP="00C62300">
            <w:r>
              <w:t>СаукоТ.,Буренина А. «Топ-хлоп, малыш» программа по музыкально-ритмическому воспитанию детей 2-3 лет.</w:t>
            </w:r>
          </w:p>
          <w:p w:rsidR="00D43CF4" w:rsidRDefault="00D43CF4" w:rsidP="00C62300"/>
          <w:p w:rsidR="00D43CF4" w:rsidRPr="00157BA0" w:rsidRDefault="00D43CF4" w:rsidP="00C62300">
            <w:pPr>
              <w:rPr>
                <w:b/>
                <w:sz w:val="24"/>
                <w:szCs w:val="24"/>
              </w:rPr>
            </w:pPr>
            <w:r w:rsidRPr="00157BA0">
              <w:rPr>
                <w:b/>
                <w:sz w:val="24"/>
                <w:szCs w:val="24"/>
              </w:rPr>
              <w:t>Дошкольный возраст (от 3до7 лет)</w:t>
            </w:r>
          </w:p>
          <w:p w:rsidR="00D43CF4" w:rsidRDefault="00D43CF4" w:rsidP="00C62300">
            <w:r>
              <w:t>Доронова Т.Н «Обучаем детей изобразительной деятельности»; методическое пособие;</w:t>
            </w:r>
          </w:p>
          <w:p w:rsidR="00D43CF4" w:rsidRDefault="00D43CF4" w:rsidP="00C62300">
            <w:r>
              <w:t>Доронова Т.Н. «Играем в театр», методическое пособие</w:t>
            </w:r>
          </w:p>
          <w:p w:rsidR="00D43CF4" w:rsidRDefault="00D43CF4" w:rsidP="00C62300">
            <w:r>
              <w:t>Ветлугина «Музыкальное воспитание в детском саду»</w:t>
            </w:r>
          </w:p>
        </w:tc>
      </w:tr>
    </w:tbl>
    <w:p w:rsidR="0095530B" w:rsidRPr="0095530B" w:rsidRDefault="0095530B" w:rsidP="006B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задачи Учреждения: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жизни и укрепление физического и психического здоровья детей;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ДОУ реализуется в полном объеме.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образовательного процесса с дошкольниками как организация специфически 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трудовой)» соответствует предъявляемым требованиям.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образовательного процесса осуществляется через описание специфически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достаточно хорошо осведомлены об психофизиологических особенностях детей в группе, при организации воспитательно-образовательного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воспитанников определяется на основе мониторинга (педагогической диагностики развития детей).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30B" w:rsidRPr="0095530B" w:rsidRDefault="0095530B" w:rsidP="00955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выполнения основной образовательной программы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результатам мониторинга освоения детьми образовательной программы, програ</w:t>
      </w:r>
      <w:r w:rsidR="00581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усвоена в целом по ДОУ на 90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%.  Наибольший процент усвоения программы по образовательным об</w:t>
      </w:r>
      <w:r w:rsidR="005816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ластям «Физическое развитие» (90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%) и «</w:t>
      </w:r>
      <w:r w:rsidR="0058166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Художественно-эстетическое» 90%.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Наименьшим уровнем усвоения программы, в процентном соотношении, отмечены такие</w:t>
      </w:r>
      <w:r w:rsidR="0058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области, как «Речевое развитие» и «Социально-коммуникативное» 85%.</w:t>
      </w:r>
    </w:p>
    <w:p w:rsidR="0058166B" w:rsidRDefault="0058166B" w:rsidP="0058166B">
      <w:pPr>
        <w:ind w:left="30"/>
      </w:pPr>
      <w:r>
        <w:t>Наши дети имеют следующие результаты в достижении целевых ориентиров по линиям развития</w:t>
      </w:r>
    </w:p>
    <w:tbl>
      <w:tblPr>
        <w:tblStyle w:val="a5"/>
        <w:tblW w:w="0" w:type="auto"/>
        <w:tblInd w:w="30" w:type="dxa"/>
        <w:tblLook w:val="04A0" w:firstRow="1" w:lastRow="0" w:firstColumn="1" w:lastColumn="0" w:noHBand="0" w:noVBand="1"/>
      </w:tblPr>
      <w:tblGrid>
        <w:gridCol w:w="1189"/>
        <w:gridCol w:w="2584"/>
        <w:gridCol w:w="1900"/>
        <w:gridCol w:w="1887"/>
        <w:gridCol w:w="1981"/>
      </w:tblGrid>
      <w:tr w:rsidR="0058166B" w:rsidTr="00C62300">
        <w:tc>
          <w:tcPr>
            <w:tcW w:w="1212" w:type="dxa"/>
          </w:tcPr>
          <w:p w:rsidR="0058166B" w:rsidRDefault="0058166B" w:rsidP="00C62300"/>
          <w:p w:rsidR="0058166B" w:rsidRDefault="0058166B" w:rsidP="00C62300"/>
          <w:p w:rsidR="0058166B" w:rsidRDefault="0058166B" w:rsidP="00C62300">
            <w:r>
              <w:t>№</w:t>
            </w:r>
          </w:p>
        </w:tc>
        <w:tc>
          <w:tcPr>
            <w:tcW w:w="2604" w:type="dxa"/>
          </w:tcPr>
          <w:p w:rsidR="0058166B" w:rsidRDefault="0058166B" w:rsidP="00C62300">
            <w:r>
              <w:t>Образовательные области</w:t>
            </w:r>
          </w:p>
        </w:tc>
        <w:tc>
          <w:tcPr>
            <w:tcW w:w="1908" w:type="dxa"/>
          </w:tcPr>
          <w:p w:rsidR="0058166B" w:rsidRDefault="0058166B" w:rsidP="00C62300">
            <w:r>
              <w:t>Ранний возраст</w:t>
            </w:r>
          </w:p>
          <w:p w:rsidR="0058166B" w:rsidRDefault="0058166B" w:rsidP="00C62300">
            <w:r>
              <w:t>Начало года /конец года (15 детей)(н.г./к.г.)</w:t>
            </w:r>
          </w:p>
        </w:tc>
        <w:tc>
          <w:tcPr>
            <w:tcW w:w="1908" w:type="dxa"/>
          </w:tcPr>
          <w:p w:rsidR="0058166B" w:rsidRDefault="0058166B" w:rsidP="00C62300">
            <w:r>
              <w:t>Младший-средний возраст</w:t>
            </w:r>
          </w:p>
          <w:p w:rsidR="0058166B" w:rsidRDefault="0058166B" w:rsidP="00C62300">
            <w:r>
              <w:t>Н.г./к.г.</w:t>
            </w:r>
          </w:p>
          <w:p w:rsidR="0058166B" w:rsidRDefault="0058166B" w:rsidP="00C62300">
            <w:r>
              <w:t>(20 детей)</w:t>
            </w:r>
          </w:p>
        </w:tc>
        <w:tc>
          <w:tcPr>
            <w:tcW w:w="1909" w:type="dxa"/>
          </w:tcPr>
          <w:p w:rsidR="0058166B" w:rsidRDefault="0058166B" w:rsidP="00C62300">
            <w:r>
              <w:t>Старший-подготовительный возраст</w:t>
            </w:r>
          </w:p>
          <w:p w:rsidR="0058166B" w:rsidRDefault="0058166B" w:rsidP="00C62300">
            <w:r>
              <w:t>Н.г./ к.г(20 детей)</w:t>
            </w:r>
          </w:p>
        </w:tc>
      </w:tr>
      <w:tr w:rsidR="0058166B" w:rsidTr="00C62300">
        <w:tc>
          <w:tcPr>
            <w:tcW w:w="1212" w:type="dxa"/>
          </w:tcPr>
          <w:p w:rsidR="0058166B" w:rsidRDefault="0058166B" w:rsidP="00C62300">
            <w:r>
              <w:t>1</w:t>
            </w:r>
          </w:p>
        </w:tc>
        <w:tc>
          <w:tcPr>
            <w:tcW w:w="2604" w:type="dxa"/>
          </w:tcPr>
          <w:p w:rsidR="0058166B" w:rsidRDefault="0058166B" w:rsidP="00C62300">
            <w:r>
              <w:t>Физическое развитие</w:t>
            </w:r>
          </w:p>
        </w:tc>
        <w:tc>
          <w:tcPr>
            <w:tcW w:w="1908" w:type="dxa"/>
          </w:tcPr>
          <w:p w:rsidR="0058166B" w:rsidRDefault="0058166B" w:rsidP="00C62300">
            <w:r>
              <w:t>66% /  86%</w:t>
            </w:r>
          </w:p>
        </w:tc>
        <w:tc>
          <w:tcPr>
            <w:tcW w:w="1908" w:type="dxa"/>
          </w:tcPr>
          <w:p w:rsidR="0058166B" w:rsidRDefault="0058166B" w:rsidP="00C62300">
            <w:r>
              <w:t>75% - 85%</w:t>
            </w:r>
          </w:p>
        </w:tc>
        <w:tc>
          <w:tcPr>
            <w:tcW w:w="1909" w:type="dxa"/>
          </w:tcPr>
          <w:p w:rsidR="0058166B" w:rsidRDefault="0058166B" w:rsidP="00C62300">
            <w:r>
              <w:t xml:space="preserve">     80% /90%</w:t>
            </w:r>
          </w:p>
        </w:tc>
      </w:tr>
      <w:tr w:rsidR="0058166B" w:rsidTr="00C62300">
        <w:tc>
          <w:tcPr>
            <w:tcW w:w="1212" w:type="dxa"/>
          </w:tcPr>
          <w:p w:rsidR="0058166B" w:rsidRDefault="0058166B" w:rsidP="00C62300">
            <w:r>
              <w:t>2</w:t>
            </w:r>
          </w:p>
        </w:tc>
        <w:tc>
          <w:tcPr>
            <w:tcW w:w="2604" w:type="dxa"/>
          </w:tcPr>
          <w:p w:rsidR="0058166B" w:rsidRDefault="0058166B" w:rsidP="00C62300">
            <w:r>
              <w:t>Познавательное развитие</w:t>
            </w:r>
          </w:p>
        </w:tc>
        <w:tc>
          <w:tcPr>
            <w:tcW w:w="1908" w:type="dxa"/>
          </w:tcPr>
          <w:p w:rsidR="0058166B" w:rsidRDefault="0058166B" w:rsidP="00C62300">
            <w:r>
              <w:t>66% / 80%</w:t>
            </w:r>
          </w:p>
        </w:tc>
        <w:tc>
          <w:tcPr>
            <w:tcW w:w="1908" w:type="dxa"/>
          </w:tcPr>
          <w:p w:rsidR="0058166B" w:rsidRDefault="0058166B" w:rsidP="00C62300">
            <w:r>
              <w:t>75 % -85%</w:t>
            </w:r>
          </w:p>
        </w:tc>
        <w:tc>
          <w:tcPr>
            <w:tcW w:w="1909" w:type="dxa"/>
          </w:tcPr>
          <w:p w:rsidR="0058166B" w:rsidRDefault="0058166B" w:rsidP="00C62300">
            <w:r>
              <w:t>80% /90%</w:t>
            </w:r>
          </w:p>
        </w:tc>
      </w:tr>
      <w:tr w:rsidR="0058166B" w:rsidTr="00C62300">
        <w:tc>
          <w:tcPr>
            <w:tcW w:w="1212" w:type="dxa"/>
          </w:tcPr>
          <w:p w:rsidR="0058166B" w:rsidRDefault="0058166B" w:rsidP="00C62300">
            <w:r>
              <w:t>3</w:t>
            </w:r>
          </w:p>
        </w:tc>
        <w:tc>
          <w:tcPr>
            <w:tcW w:w="2604" w:type="dxa"/>
          </w:tcPr>
          <w:p w:rsidR="0058166B" w:rsidRDefault="0058166B" w:rsidP="00C62300">
            <w:r>
              <w:t>Речевое развитие</w:t>
            </w:r>
          </w:p>
        </w:tc>
        <w:tc>
          <w:tcPr>
            <w:tcW w:w="1908" w:type="dxa"/>
          </w:tcPr>
          <w:p w:rsidR="0058166B" w:rsidRDefault="0058166B" w:rsidP="00C62300">
            <w:r>
              <w:t>50% / 66%</w:t>
            </w:r>
          </w:p>
        </w:tc>
        <w:tc>
          <w:tcPr>
            <w:tcW w:w="1908" w:type="dxa"/>
          </w:tcPr>
          <w:p w:rsidR="0058166B" w:rsidRDefault="0058166B" w:rsidP="00C62300">
            <w:r>
              <w:t>50% - 75%</w:t>
            </w:r>
          </w:p>
        </w:tc>
        <w:tc>
          <w:tcPr>
            <w:tcW w:w="1909" w:type="dxa"/>
          </w:tcPr>
          <w:p w:rsidR="0058166B" w:rsidRDefault="0058166B" w:rsidP="00C62300">
            <w:r>
              <w:t>50%/ 85%</w:t>
            </w:r>
          </w:p>
        </w:tc>
      </w:tr>
      <w:tr w:rsidR="0058166B" w:rsidTr="00C62300">
        <w:tc>
          <w:tcPr>
            <w:tcW w:w="1212" w:type="dxa"/>
          </w:tcPr>
          <w:p w:rsidR="0058166B" w:rsidRDefault="0058166B" w:rsidP="00C62300">
            <w:r>
              <w:t>4</w:t>
            </w:r>
          </w:p>
        </w:tc>
        <w:tc>
          <w:tcPr>
            <w:tcW w:w="2604" w:type="dxa"/>
          </w:tcPr>
          <w:p w:rsidR="0058166B" w:rsidRDefault="0058166B" w:rsidP="00C62300">
            <w:r>
              <w:t>Художественно-эстетическое</w:t>
            </w:r>
          </w:p>
        </w:tc>
        <w:tc>
          <w:tcPr>
            <w:tcW w:w="1908" w:type="dxa"/>
          </w:tcPr>
          <w:p w:rsidR="0058166B" w:rsidRDefault="0058166B" w:rsidP="00C62300">
            <w:r>
              <w:t>66% - 86 %</w:t>
            </w:r>
          </w:p>
        </w:tc>
        <w:tc>
          <w:tcPr>
            <w:tcW w:w="1908" w:type="dxa"/>
          </w:tcPr>
          <w:p w:rsidR="0058166B" w:rsidRDefault="0058166B" w:rsidP="00C62300">
            <w:r>
              <w:t>75% -85%</w:t>
            </w:r>
          </w:p>
        </w:tc>
        <w:tc>
          <w:tcPr>
            <w:tcW w:w="1909" w:type="dxa"/>
          </w:tcPr>
          <w:p w:rsidR="0058166B" w:rsidRDefault="0058166B" w:rsidP="00C62300">
            <w:r>
              <w:t>75% /90%</w:t>
            </w:r>
          </w:p>
        </w:tc>
      </w:tr>
      <w:tr w:rsidR="0058166B" w:rsidTr="00C62300">
        <w:tc>
          <w:tcPr>
            <w:tcW w:w="1212" w:type="dxa"/>
          </w:tcPr>
          <w:p w:rsidR="0058166B" w:rsidRDefault="0058166B" w:rsidP="00C62300">
            <w:r>
              <w:t>5</w:t>
            </w:r>
          </w:p>
        </w:tc>
        <w:tc>
          <w:tcPr>
            <w:tcW w:w="2604" w:type="dxa"/>
          </w:tcPr>
          <w:p w:rsidR="0058166B" w:rsidRDefault="0058166B" w:rsidP="00C62300">
            <w:r>
              <w:t>Социально-коммуникативное</w:t>
            </w:r>
          </w:p>
        </w:tc>
        <w:tc>
          <w:tcPr>
            <w:tcW w:w="1908" w:type="dxa"/>
          </w:tcPr>
          <w:p w:rsidR="0058166B" w:rsidRDefault="0058166B" w:rsidP="00C62300">
            <w:r>
              <w:t>66% - 86 %</w:t>
            </w:r>
          </w:p>
        </w:tc>
        <w:tc>
          <w:tcPr>
            <w:tcW w:w="1908" w:type="dxa"/>
          </w:tcPr>
          <w:p w:rsidR="0058166B" w:rsidRDefault="0058166B" w:rsidP="00C62300">
            <w:r>
              <w:t>65% - 80%</w:t>
            </w:r>
          </w:p>
        </w:tc>
        <w:tc>
          <w:tcPr>
            <w:tcW w:w="1909" w:type="dxa"/>
          </w:tcPr>
          <w:p w:rsidR="0058166B" w:rsidRDefault="0058166B" w:rsidP="00C62300">
            <w:r>
              <w:t>75%/85%</w:t>
            </w:r>
          </w:p>
        </w:tc>
      </w:tr>
      <w:tr w:rsidR="0058166B" w:rsidTr="00C62300">
        <w:tc>
          <w:tcPr>
            <w:tcW w:w="1212" w:type="dxa"/>
          </w:tcPr>
          <w:p w:rsidR="0058166B" w:rsidRDefault="0058166B" w:rsidP="00C62300"/>
        </w:tc>
        <w:tc>
          <w:tcPr>
            <w:tcW w:w="2604" w:type="dxa"/>
          </w:tcPr>
          <w:p w:rsidR="0058166B" w:rsidRDefault="0058166B" w:rsidP="00C62300"/>
        </w:tc>
        <w:tc>
          <w:tcPr>
            <w:tcW w:w="1908" w:type="dxa"/>
          </w:tcPr>
          <w:p w:rsidR="0058166B" w:rsidRDefault="0058166B" w:rsidP="00C62300"/>
        </w:tc>
        <w:tc>
          <w:tcPr>
            <w:tcW w:w="1908" w:type="dxa"/>
          </w:tcPr>
          <w:p w:rsidR="0058166B" w:rsidRDefault="0058166B" w:rsidP="00C62300"/>
        </w:tc>
        <w:tc>
          <w:tcPr>
            <w:tcW w:w="1909" w:type="dxa"/>
          </w:tcPr>
          <w:p w:rsidR="0058166B" w:rsidRDefault="0058166B" w:rsidP="00C62300"/>
        </w:tc>
      </w:tr>
    </w:tbl>
    <w:p w:rsidR="0058166B" w:rsidRDefault="0058166B" w:rsidP="0058166B">
      <w:pPr>
        <w:ind w:left="30"/>
      </w:pPr>
    </w:p>
    <w:p w:rsidR="0058166B" w:rsidRDefault="0058166B" w:rsidP="0058166B">
      <w:pPr>
        <w:ind w:left="30"/>
      </w:pPr>
      <w:r>
        <w:t>Выводы: Анализ  выполнения программы  показал,   что у детей наблюдается положительная динамика в развитии. Но уровень развития детей по образовательным областям средний.  имеются проблемы в речевом развитии (связная речь, звукопрои</w:t>
      </w:r>
      <w:r w:rsidR="00A77468">
        <w:t>зношение) и социально-коммуникативном</w:t>
      </w:r>
      <w:r>
        <w:t>.  Поэтому, в следующем учебном году обратить внимание на всех этапах дошкольного детства на разделы :</w:t>
      </w:r>
    </w:p>
    <w:p w:rsidR="0058166B" w:rsidRDefault="0058166B" w:rsidP="0058166B">
      <w:pPr>
        <w:ind w:left="30"/>
      </w:pPr>
      <w:r>
        <w:t>1.Речевое развитие детей;</w:t>
      </w:r>
    </w:p>
    <w:p w:rsidR="0058166B" w:rsidRDefault="00A77468" w:rsidP="0058166B">
      <w:pPr>
        <w:ind w:left="30"/>
      </w:pPr>
      <w:r>
        <w:t>2.Социально- коммуникативное</w:t>
      </w:r>
      <w:r w:rsidR="0058166B">
        <w:t xml:space="preserve"> развитие детей</w:t>
      </w:r>
    </w:p>
    <w:p w:rsidR="0058166B" w:rsidRDefault="0058166B" w:rsidP="0058166B">
      <w:pPr>
        <w:ind w:left="30"/>
      </w:pPr>
      <w:r>
        <w:t xml:space="preserve">Мониторинг готовности  детей подготовительной к школе группы  показал, что из 13 детей  готовы к обучению в школе – 13 детей </w:t>
      </w:r>
      <w:r w:rsidR="00A77468">
        <w:t>( Тестовые задания по Керну –Иерасе</w:t>
      </w:r>
      <w:r>
        <w:t>ку)</w:t>
      </w:r>
    </w:p>
    <w:p w:rsidR="0058166B" w:rsidRDefault="0058166B" w:rsidP="0058166B">
      <w:pPr>
        <w:ind w:left="30"/>
      </w:pPr>
      <w:r>
        <w:t xml:space="preserve">Не готовы – 0 </w:t>
      </w:r>
    </w:p>
    <w:p w:rsidR="0058166B" w:rsidRDefault="0058166B" w:rsidP="0058166B">
      <w:pPr>
        <w:ind w:left="30"/>
      </w:pPr>
      <w:r>
        <w:t>5 детей – школьная зрелость (3-5 баллов)</w:t>
      </w:r>
    </w:p>
    <w:p w:rsidR="0058166B" w:rsidRDefault="0058166B" w:rsidP="0058166B">
      <w:pPr>
        <w:ind w:left="30"/>
      </w:pPr>
      <w:r>
        <w:t>8 детей – средняя школьная зрелость (6-9 баллов)</w:t>
      </w:r>
    </w:p>
    <w:p w:rsidR="0058166B" w:rsidRPr="0095530B" w:rsidRDefault="0058166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результаты мониторинга детского развития, можно отметить, что в </w:t>
      </w:r>
      <w:r w:rsidR="00D43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по ДОУ преобладает достаточный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 у воспитанников интегративных качеств.</w:t>
      </w:r>
    </w:p>
    <w:p w:rsidR="00D43CF4" w:rsidRDefault="00D43CF4" w:rsidP="00D43C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0B" w:rsidRPr="0095530B" w:rsidRDefault="0095530B" w:rsidP="00D4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развития</w:t>
      </w:r>
      <w:r w:rsidR="00A77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интегративных качеств.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Физическое развитие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Любознательность, активность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3 -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Эмоциональность, отзывчивость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4 -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общения и способами взаимодействия со взрослыми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5 -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 поведением и планировать действия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6 -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интеллектуальные и личностные задачи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7 -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себе, семье, обществе, государстве, мире и природе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8 -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предпосылками учебной деятельности</w:t>
      </w:r>
    </w:p>
    <w:p w:rsidR="0095530B" w:rsidRPr="0095530B" w:rsidRDefault="00A77468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по ДОУ наибольший процент развития принадлежит таким  интегративным качествам, как «лю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бознательность, активность» (90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«эмоциональность, отзывчивость»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(90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%), наименьший – «способность решать интеллекту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и личностные задачи» (70%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530B" w:rsidRPr="0095530B" w:rsidRDefault="0095530B" w:rsidP="0042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диагностического обследования позволили уточнить направления образовательной работы с конкретным ребенком и 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работа показала: 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 перспективного и календарно - тематического планирования. В педагогическом процессе используется фронтальная, подгрупповая и индивидуальные формы работы с детьми, обеспечивающие максимальное поддержание интереса дошкольников к деятельности и психологический комфорт.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воспитательно-образовательного процесса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организован в соответствии с федеральным образовательным стандартом ДО, основной образовательной программой дошкольного образования, санитарно-эпидемиологические требованиями к устройству, содержанию и организации режима работы в дошкольных организациях.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 детьми проводится по всем направлениям в соответствии со структурой личности ребенка. Режимные моменты, игра, образовательная деятельность, праздники, досуги и другие мероприятия. Все виды жизнедеятельности ребенка в саду способствуют гармоничному развитию всех его сфер.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оптимизации воспитательно-образовательного процесса играет повышение профессиональной грамотности педагогов в области основ дошкольной психологии. Работа проводится в виде семинаров, круглых столов, индивидуальных собеседований педагогических советов и других форм.</w:t>
      </w:r>
    </w:p>
    <w:p w:rsidR="0095530B" w:rsidRPr="0095530B" w:rsidRDefault="0095530B" w:rsidP="00955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обеспечивается поддержание благоприятного микроклимата, психологической комфортности в детском коллективе.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ДОУ строит на принципе сотрудничества.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решаются приоритетные задачи:</w:t>
      </w:r>
    </w:p>
    <w:p w:rsidR="0095530B" w:rsidRPr="0095530B" w:rsidRDefault="0095530B" w:rsidP="009553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95530B" w:rsidRPr="0095530B" w:rsidRDefault="0095530B" w:rsidP="009553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родителей к участию в жизни детского сада;</w:t>
      </w:r>
    </w:p>
    <w:p w:rsidR="0095530B" w:rsidRPr="0095530B" w:rsidRDefault="0095530B" w:rsidP="009553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информация;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занятий для родителей;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95530B" w:rsidRPr="0095530B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95530B" w:rsidRPr="00A77468" w:rsidRDefault="0095530B" w:rsidP="00955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договоров с родителями вновь поступивших </w:t>
      </w:r>
      <w:r w:rsidR="00A77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ДОУ).</w:t>
      </w:r>
    </w:p>
    <w:p w:rsidR="00A77468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2015-2016 уч.г. в конкурсах различного уровня приняли участие </w:t>
      </w:r>
      <w:r w:rsidR="00A774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детского сада.</w:t>
      </w:r>
    </w:p>
    <w:p w:rsidR="00A77468" w:rsidRPr="003935CF" w:rsidRDefault="00A77468" w:rsidP="00A77468">
      <w:pPr>
        <w:pStyle w:val="a6"/>
        <w:ind w:left="390"/>
        <w:rPr>
          <w:b/>
        </w:rPr>
      </w:pPr>
      <w:r w:rsidRPr="003935CF">
        <w:rPr>
          <w:b/>
        </w:rPr>
        <w:t>Участие в конкурсном движении педагогов детского сада</w:t>
      </w:r>
    </w:p>
    <w:p w:rsidR="00A77468" w:rsidRPr="003935CF" w:rsidRDefault="00A77468" w:rsidP="00A77468">
      <w:pPr>
        <w:pStyle w:val="a6"/>
        <w:ind w:left="390"/>
        <w:rPr>
          <w:b/>
        </w:rPr>
      </w:pPr>
    </w:p>
    <w:tbl>
      <w:tblPr>
        <w:tblStyle w:val="a5"/>
        <w:tblW w:w="0" w:type="auto"/>
        <w:tblInd w:w="390" w:type="dxa"/>
        <w:tblLook w:val="04A0" w:firstRow="1" w:lastRow="0" w:firstColumn="1" w:lastColumn="0" w:noHBand="0" w:noVBand="1"/>
      </w:tblPr>
      <w:tblGrid>
        <w:gridCol w:w="852"/>
        <w:gridCol w:w="2552"/>
        <w:gridCol w:w="2104"/>
        <w:gridCol w:w="1836"/>
        <w:gridCol w:w="1837"/>
      </w:tblGrid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№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Название конкурс, уровень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Количество участников детей, семей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руководитель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результат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1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«Флора –декор» район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2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Комарова Н.Ю.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Сертификат участника</w:t>
            </w:r>
          </w:p>
          <w:p w:rsidR="00A77468" w:rsidRDefault="00A77468" w:rsidP="00C62300">
            <w:pPr>
              <w:pStyle w:val="a6"/>
              <w:ind w:left="0"/>
            </w:pPr>
            <w:r>
              <w:t>3 место грамота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2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 xml:space="preserve"> «Помогите пернатым друзьям»</w:t>
            </w:r>
          </w:p>
          <w:p w:rsidR="00A77468" w:rsidRDefault="00A77468" w:rsidP="00C62300">
            <w:pPr>
              <w:pStyle w:val="a6"/>
              <w:ind w:left="0"/>
            </w:pPr>
            <w:r>
              <w:t>район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11 семей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Бачурина Л.В.</w:t>
            </w:r>
          </w:p>
          <w:p w:rsidR="00A77468" w:rsidRDefault="00A77468" w:rsidP="00C62300">
            <w:pPr>
              <w:pStyle w:val="a6"/>
              <w:ind w:left="0"/>
            </w:pPr>
            <w:r>
              <w:t>Комарова Н.Ю.</w:t>
            </w:r>
          </w:p>
          <w:p w:rsidR="00A77468" w:rsidRDefault="00A77468" w:rsidP="00C62300">
            <w:pPr>
              <w:pStyle w:val="a6"/>
              <w:ind w:left="0"/>
            </w:pPr>
            <w:r>
              <w:t>Юксеева Л.И.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Сертификаты участников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3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«Самая нарядная елочка»</w:t>
            </w:r>
          </w:p>
          <w:p w:rsidR="00A77468" w:rsidRDefault="00A77468" w:rsidP="00C62300">
            <w:pPr>
              <w:pStyle w:val="a6"/>
              <w:ind w:left="0"/>
            </w:pPr>
            <w:r>
              <w:t>Детский сад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10 семей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Бачурина Л.В.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Грамоты за участие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4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«Символ года»</w:t>
            </w:r>
          </w:p>
          <w:p w:rsidR="00A77468" w:rsidRDefault="00A77468" w:rsidP="00C62300">
            <w:pPr>
              <w:pStyle w:val="a6"/>
              <w:ind w:left="0"/>
            </w:pPr>
            <w:r>
              <w:t>Детский сад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3 семьи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Вожакова К.Ф.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Грамоты за участие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5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«Пожарная безопасность»</w:t>
            </w:r>
          </w:p>
          <w:p w:rsidR="00A77468" w:rsidRDefault="00A77468" w:rsidP="00C62300">
            <w:pPr>
              <w:pStyle w:val="a6"/>
              <w:ind w:left="0"/>
            </w:pPr>
            <w:r>
              <w:t>Детский сад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6 семей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Вожакова К.Ф.</w:t>
            </w:r>
          </w:p>
          <w:p w:rsidR="00A77468" w:rsidRDefault="00A77468" w:rsidP="00C62300">
            <w:pPr>
              <w:pStyle w:val="a6"/>
              <w:ind w:left="0"/>
            </w:pPr>
            <w:r>
              <w:t>Юксеева Л.И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Сертификаты участников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6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Экологическая акция «Подснежник»</w:t>
            </w:r>
          </w:p>
          <w:p w:rsidR="00A77468" w:rsidRDefault="00A77468" w:rsidP="00C62300">
            <w:pPr>
              <w:pStyle w:val="a6"/>
              <w:ind w:left="0"/>
            </w:pPr>
            <w:r>
              <w:t>район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Заводова А.А</w:t>
            </w:r>
          </w:p>
          <w:p w:rsidR="00A77468" w:rsidRDefault="00A77468" w:rsidP="00C62300">
            <w:pPr>
              <w:pStyle w:val="a6"/>
              <w:ind w:left="0"/>
            </w:pPr>
            <w:r>
              <w:t>Немтина В.А.</w:t>
            </w:r>
          </w:p>
          <w:p w:rsidR="00A77468" w:rsidRDefault="00A77468" w:rsidP="00C62300">
            <w:pPr>
              <w:pStyle w:val="a6"/>
              <w:ind w:left="0"/>
            </w:pPr>
            <w:r>
              <w:t>Юксеева Л.И.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Грамота</w:t>
            </w:r>
          </w:p>
          <w:p w:rsidR="00A77468" w:rsidRDefault="00A77468" w:rsidP="00C62300">
            <w:pPr>
              <w:pStyle w:val="a6"/>
              <w:ind w:left="0"/>
            </w:pPr>
            <w:r>
              <w:t>Сертификат</w:t>
            </w:r>
          </w:p>
          <w:p w:rsidR="00A77468" w:rsidRDefault="00A77468" w:rsidP="00C62300">
            <w:pPr>
              <w:pStyle w:val="a6"/>
              <w:ind w:left="0"/>
            </w:pPr>
            <w:r>
              <w:t>сертификат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7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«Пасхальное яйцо»</w:t>
            </w:r>
          </w:p>
          <w:p w:rsidR="00A77468" w:rsidRDefault="00A77468" w:rsidP="00C62300">
            <w:pPr>
              <w:pStyle w:val="a6"/>
              <w:ind w:left="0"/>
            </w:pPr>
            <w:r>
              <w:t>район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</w:p>
          <w:p w:rsidR="00A77468" w:rsidRDefault="00A77468" w:rsidP="00C62300">
            <w:pPr>
              <w:pStyle w:val="a6"/>
              <w:ind w:left="0"/>
            </w:pPr>
          </w:p>
          <w:p w:rsidR="00A77468" w:rsidRDefault="00A77468" w:rsidP="00C62300">
            <w:pPr>
              <w:pStyle w:val="a6"/>
              <w:ind w:left="0"/>
            </w:pPr>
            <w:r>
              <w:lastRenderedPageBreak/>
              <w:t>9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lastRenderedPageBreak/>
              <w:t>Заводова А.А.</w:t>
            </w:r>
          </w:p>
          <w:p w:rsidR="00A77468" w:rsidRDefault="00A77468" w:rsidP="00C62300">
            <w:pPr>
              <w:pStyle w:val="a6"/>
              <w:ind w:left="0"/>
            </w:pPr>
            <w:r>
              <w:t>Немтина В.А.</w:t>
            </w:r>
          </w:p>
          <w:p w:rsidR="00A77468" w:rsidRDefault="00A77468" w:rsidP="00C62300">
            <w:pPr>
              <w:pStyle w:val="a6"/>
              <w:ind w:left="0"/>
            </w:pPr>
            <w:r>
              <w:lastRenderedPageBreak/>
              <w:t>Комарова Н.Ю</w:t>
            </w:r>
          </w:p>
          <w:p w:rsidR="00A77468" w:rsidRDefault="00A77468" w:rsidP="00C62300">
            <w:pPr>
              <w:pStyle w:val="a6"/>
              <w:ind w:left="0"/>
            </w:pPr>
            <w:r>
              <w:t>Юксеева Л.И.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lastRenderedPageBreak/>
              <w:t>сертификаты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lastRenderedPageBreak/>
              <w:t>8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«Безопасность дорожного движения»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4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Заводова А.А.</w:t>
            </w:r>
          </w:p>
          <w:p w:rsidR="00A77468" w:rsidRDefault="00A77468" w:rsidP="00C62300">
            <w:pPr>
              <w:pStyle w:val="a6"/>
              <w:ind w:left="0"/>
            </w:pPr>
            <w:r>
              <w:t>Немтина В.А.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грамоты</w:t>
            </w:r>
          </w:p>
        </w:tc>
      </w:tr>
      <w:tr w:rsidR="00A77468" w:rsidTr="00C62300">
        <w:tc>
          <w:tcPr>
            <w:tcW w:w="852" w:type="dxa"/>
          </w:tcPr>
          <w:p w:rsidR="00A77468" w:rsidRDefault="00A77468" w:rsidP="00C62300">
            <w:pPr>
              <w:pStyle w:val="a6"/>
              <w:ind w:left="0"/>
            </w:pPr>
            <w:r>
              <w:t>9</w:t>
            </w:r>
          </w:p>
        </w:tc>
        <w:tc>
          <w:tcPr>
            <w:tcW w:w="2552" w:type="dxa"/>
          </w:tcPr>
          <w:p w:rsidR="00A77468" w:rsidRDefault="00A77468" w:rsidP="00C62300">
            <w:pPr>
              <w:pStyle w:val="a6"/>
              <w:ind w:left="0"/>
            </w:pPr>
            <w:r>
              <w:t>«Загадочный космос»</w:t>
            </w:r>
          </w:p>
        </w:tc>
        <w:tc>
          <w:tcPr>
            <w:tcW w:w="2104" w:type="dxa"/>
          </w:tcPr>
          <w:p w:rsidR="00A77468" w:rsidRDefault="00A77468" w:rsidP="00C62300">
            <w:pPr>
              <w:pStyle w:val="a6"/>
              <w:ind w:left="0"/>
            </w:pPr>
            <w:r>
              <w:t>Всероссийский</w:t>
            </w:r>
          </w:p>
          <w:p w:rsidR="00A77468" w:rsidRDefault="00A77468" w:rsidP="00C62300">
            <w:pPr>
              <w:pStyle w:val="a6"/>
              <w:ind w:left="0"/>
            </w:pPr>
            <w:r>
              <w:t>10</w:t>
            </w:r>
          </w:p>
        </w:tc>
        <w:tc>
          <w:tcPr>
            <w:tcW w:w="1836" w:type="dxa"/>
          </w:tcPr>
          <w:p w:rsidR="00A77468" w:rsidRDefault="00A77468" w:rsidP="00C62300">
            <w:pPr>
              <w:pStyle w:val="a6"/>
              <w:ind w:left="0"/>
            </w:pPr>
            <w:r>
              <w:t>Заводова А.А</w:t>
            </w:r>
          </w:p>
          <w:p w:rsidR="00A77468" w:rsidRDefault="00A77468" w:rsidP="00C62300">
            <w:pPr>
              <w:pStyle w:val="a6"/>
              <w:ind w:left="0"/>
            </w:pPr>
            <w:r>
              <w:t>Немтина В.А</w:t>
            </w:r>
          </w:p>
          <w:p w:rsidR="00A77468" w:rsidRDefault="00A77468" w:rsidP="00C62300">
            <w:pPr>
              <w:pStyle w:val="a6"/>
              <w:ind w:left="0"/>
            </w:pPr>
            <w:r>
              <w:t>Вожакова К.Ф.</w:t>
            </w:r>
          </w:p>
          <w:p w:rsidR="00A77468" w:rsidRDefault="00A77468" w:rsidP="00C62300">
            <w:pPr>
              <w:pStyle w:val="a6"/>
              <w:ind w:left="0"/>
            </w:pPr>
            <w:r>
              <w:t>Юксеева Л.И</w:t>
            </w:r>
          </w:p>
          <w:p w:rsidR="00A77468" w:rsidRDefault="00A77468" w:rsidP="00C62300">
            <w:pPr>
              <w:pStyle w:val="a6"/>
              <w:ind w:left="0"/>
            </w:pPr>
            <w:r>
              <w:t>Комарова  Н.Ю</w:t>
            </w:r>
          </w:p>
        </w:tc>
        <w:tc>
          <w:tcPr>
            <w:tcW w:w="1837" w:type="dxa"/>
          </w:tcPr>
          <w:p w:rsidR="00A77468" w:rsidRDefault="00A77468" w:rsidP="00C62300">
            <w:pPr>
              <w:pStyle w:val="a6"/>
              <w:ind w:left="0"/>
            </w:pPr>
            <w:r>
              <w:t>Грамоты за 1,2 место</w:t>
            </w:r>
          </w:p>
        </w:tc>
      </w:tr>
    </w:tbl>
    <w:p w:rsidR="00A77468" w:rsidRDefault="00A77468" w:rsidP="00A77468">
      <w:pPr>
        <w:pStyle w:val="a6"/>
        <w:ind w:left="390"/>
      </w:pPr>
    </w:p>
    <w:p w:rsidR="00A77468" w:rsidRDefault="00A77468" w:rsidP="00A77468">
      <w:pPr>
        <w:pStyle w:val="a6"/>
        <w:ind w:left="390"/>
      </w:pPr>
      <w:r>
        <w:t>Анализ участия педагогов в  методической работе и конкурсном движении показывает достаточную активность педагогов  в решении задач, направленных на внедрение стандарта.</w:t>
      </w:r>
    </w:p>
    <w:p w:rsidR="00A77468" w:rsidRDefault="00A77468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Качество учебно-методического обеспечения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разделы, согласно основным направлениям ФГОС ДО (физическое развитие, речевое развитие, познавательное развитие, художественно-эстетическое развитие, социально-коммуникативное развитие), обобщен материал, иллюстрирующий лучший педагогический опыт работников ДОУ.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созданы условия для возможности организации совместной деятельности педагогов. Однако кабинет не достаточно оснащен всем необходимым техническим и компьютерным оборудованием.</w:t>
      </w:r>
    </w:p>
    <w:p w:rsidR="00287463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</w:t>
      </w:r>
      <w:r w:rsidR="00287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недостаточное, но постепенно пополняется.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Качество материально-технической базы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постоянно работает над укреплением материально-технической базы.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</w:t>
      </w: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,площадью4828кв.м,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достаточна для организации прогулок и игр воспитанников на открытом воздухе. Каждая возрастная группа имеет свой участок. Все участки имеют свои цветники. Клумбы, и зеленые насаждения на территории позволяют расширять и углублять знания детей о природе родного края, проводить с воспитанниками наблюдений, опытно-экспериментальную работу, организацию труда в природе. На прогулочных площадках имеется игровое и спортивное оборудование. Для защиты воспитанников от солнца и оса</w:t>
      </w:r>
      <w:r w:rsidR="0028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дков на территории установлены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веранды. Игровые площадки об</w:t>
      </w:r>
      <w:r w:rsidR="00D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орудованы игровыми сооружениями.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прогулочных участках имеются экологические тропы здоровья.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учебном году были проведены следующие работ:</w:t>
      </w:r>
    </w:p>
    <w:p w:rsidR="0095530B" w:rsidRPr="0095530B" w:rsidRDefault="0095530B" w:rsidP="009553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работы по благоустройству территории: покраска спортивного и игрового оборудован, завоз песка;</w:t>
      </w:r>
    </w:p>
    <w:p w:rsidR="0095530B" w:rsidRPr="0095530B" w:rsidRDefault="0095530B" w:rsidP="009553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методический кабинет пополнен дидактическими и методическими пособиями;</w:t>
      </w:r>
    </w:p>
    <w:p w:rsidR="0095530B" w:rsidRPr="0095530B" w:rsidRDefault="0095530B" w:rsidP="009553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приобретена детская художественная литература в группы.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 оснащения средствами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 показал, что все технические средства обучения, имеющиеся в дошкольном учреждении (DVD-проигрыватели – 2 шт., медиа проектор с экраном (на штативе)),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медико-социального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</w:p>
    <w:p w:rsidR="0095530B" w:rsidRPr="0095530B" w:rsidRDefault="00D825D8" w:rsidP="0095530B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кабинет 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процедура лицензирова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  <w:r w:rsidR="0095530B"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с ЦРБ о сотрудничестве.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проводится осмотр</w:t>
      </w:r>
      <w:r w:rsidR="00D825D8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специалистами ЦРБ и постоянно</w:t>
      </w:r>
      <w:r w:rsidR="00023D3D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 мере необходимости)</w:t>
      </w:r>
      <w:r w:rsidR="00D8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персоналом ФАПа.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Питание воспитанников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осуществляют штатные работники (повар и кухонный рабочий).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готовятся согласно технологических карт установленного образца. Пищеблок в основном оснащён необходимым для приготовления пищи оборудованием и уборочным инвентарём. Для обеспечения преемственности питания родители информированы об ассортименте питания ребенка, вывешено меню на время пребывания ребенка в ДОУ.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Организация питьевого режима соответствует требованиям СанПиН, детям выдается кипяченая вода. В ежедневный рацион детей включатся овощи, мясо, молочные продукты. Проводится С-витаминизация третьего блюда. Анализ выполнения норм питания проводится ежемесячно. Меню обеспечивает: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сбалансированность детского питания;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удовлетворенность суточной потребности детей в белках, жирах и углеводах;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суточные нормы потребления продуктов.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организацией питания осуществляется ежедневно.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соотношение возрастных групп детей в образовательном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санитарно</w:t>
      </w:r>
      <w:r w:rsidR="00023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 правил и нормативов. Питание детей организовано строго в соответствии с требованиями СанПиН, согласовано с Управлением Роспотребнадзора и утверждено заведующим. Процесс оздоровления детей в детском саду организован в соответствии с требованиями СанПиН, позволяет учитывать особенности здоровья воспитанников, возможности детей.</w:t>
      </w:r>
    </w:p>
    <w:p w:rsidR="006B2180" w:rsidRDefault="006B2180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Обеспечение безопасности</w:t>
      </w:r>
    </w:p>
    <w:p w:rsidR="0095530B" w:rsidRPr="0095530B" w:rsidRDefault="0095530B" w:rsidP="0095530B">
      <w:pPr>
        <w:spacing w:before="100" w:beforeAutospacing="1" w:after="100" w:afterAutospacing="1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ОВО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связи - телефон.</w:t>
      </w:r>
    </w:p>
    <w:p w:rsidR="0095530B" w:rsidRPr="00023D3D" w:rsidRDefault="0095530B" w:rsidP="00023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пожарная сигнализация и система оповещения людей о пожаре.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первичные средства пожаротушения – огнетушители ( 9 штук).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паспорт антитеррористической защищенности, паспорт дорожной безопасности.</w:t>
      </w:r>
    </w:p>
    <w:p w:rsidR="0095530B" w:rsidRPr="0095530B" w:rsidRDefault="0095530B" w:rsidP="00955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D8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охраны: в штате детского сада 2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сторожа.</w:t>
      </w:r>
    </w:p>
    <w:p w:rsidR="0095530B" w:rsidRPr="0095530B" w:rsidRDefault="0095530B" w:rsidP="0095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повышения эффективности работы, дошкольное учреждение намечает следующие задачи:</w:t>
      </w:r>
    </w:p>
    <w:p w:rsidR="0095530B" w:rsidRPr="0095530B" w:rsidRDefault="0095530B" w:rsidP="00955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сохранению здоровья участников воспитательно-образовательного процесса, внедрению новых  здоровьесберегающих технологий;</w:t>
      </w:r>
    </w:p>
    <w:p w:rsidR="0095530B" w:rsidRPr="0095530B" w:rsidRDefault="0095530B" w:rsidP="00955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100% выполнения натуральных норм продуктов питания;</w:t>
      </w:r>
    </w:p>
    <w:p w:rsidR="0095530B" w:rsidRPr="0095530B" w:rsidRDefault="0095530B" w:rsidP="00955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Программе развития ДОУ;</w:t>
      </w:r>
    </w:p>
    <w:p w:rsidR="0095530B" w:rsidRPr="0095530B" w:rsidRDefault="0095530B" w:rsidP="00955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материально-техническую базу ДОУ в соответствии с требованиями ФГОС ДО;</w:t>
      </w:r>
    </w:p>
    <w:p w:rsidR="0095530B" w:rsidRPr="0095530B" w:rsidRDefault="0095530B" w:rsidP="00955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повышать уровень профессиональных компетенций педагогов в соответствии с ФГОС ДО  за счет курсов пов</w:t>
      </w:r>
      <w:r w:rsidR="00D825D8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ышения квалификации, участия в Р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открытых просмотрах и т.д.;</w:t>
      </w:r>
    </w:p>
    <w:p w:rsidR="0095530B" w:rsidRPr="0095530B" w:rsidRDefault="0095530B" w:rsidP="00955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систему эффективного взаимодействия с семьями воспитанников.</w:t>
      </w:r>
    </w:p>
    <w:p w:rsidR="001327B6" w:rsidRDefault="0095530B" w:rsidP="0095530B">
      <w:pPr>
        <w:spacing w:before="100" w:beforeAutospacing="1" w:after="100" w:afterAutospacing="1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 дошкольной образовательной орг</w:t>
      </w:r>
      <w:r w:rsidR="00D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МКДОУ Кордонский детский сад «Лесовичок»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подлежащей самообследованию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403"/>
        <w:gridCol w:w="2367"/>
      </w:tblGrid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28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4 -57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15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2 - 28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2 - 28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1- 15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2- 28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4 - 57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1 - 15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6 - 85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6 - 85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воспитателей/65 детей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AF28AC" w:rsidP="001A6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7B6"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327B6" w:rsidRPr="00D045FB" w:rsidTr="00AF28A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27B6" w:rsidRPr="00D045FB" w:rsidRDefault="001327B6" w:rsidP="00AF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D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27B6" w:rsidRDefault="001327B6" w:rsidP="001327B6"/>
    <w:p w:rsidR="001327B6" w:rsidRDefault="001327B6" w:rsidP="001327B6"/>
    <w:p w:rsidR="001327B6" w:rsidRDefault="001327B6" w:rsidP="001327B6"/>
    <w:p w:rsidR="001327B6" w:rsidRDefault="001327B6" w:rsidP="001327B6"/>
    <w:p w:rsidR="0095530B" w:rsidRDefault="0095530B" w:rsidP="0095530B">
      <w:pPr>
        <w:spacing w:before="100" w:beforeAutospacing="1" w:after="100" w:afterAutospacing="1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B6" w:rsidRPr="0095530B" w:rsidRDefault="001327B6" w:rsidP="0095530B">
      <w:pPr>
        <w:spacing w:before="100" w:beforeAutospacing="1" w:after="100" w:afterAutospacing="1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27B6" w:rsidRPr="0095530B" w:rsidSect="00AA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0A2F"/>
    <w:multiLevelType w:val="hybridMultilevel"/>
    <w:tmpl w:val="E5F6C880"/>
    <w:lvl w:ilvl="0" w:tplc="05A4C54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C3131C"/>
    <w:multiLevelType w:val="multilevel"/>
    <w:tmpl w:val="A92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4514B"/>
    <w:multiLevelType w:val="multilevel"/>
    <w:tmpl w:val="EEF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E6BE6"/>
    <w:multiLevelType w:val="hybridMultilevel"/>
    <w:tmpl w:val="23B68950"/>
    <w:lvl w:ilvl="0" w:tplc="7F627A5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2F2E307E"/>
    <w:multiLevelType w:val="hybridMultilevel"/>
    <w:tmpl w:val="88024510"/>
    <w:lvl w:ilvl="0" w:tplc="FFE816D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5CC5F4E"/>
    <w:multiLevelType w:val="multilevel"/>
    <w:tmpl w:val="F7D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702F6"/>
    <w:multiLevelType w:val="multilevel"/>
    <w:tmpl w:val="867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A2764"/>
    <w:multiLevelType w:val="multilevel"/>
    <w:tmpl w:val="A1A8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A2B11"/>
    <w:multiLevelType w:val="multilevel"/>
    <w:tmpl w:val="B1A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25B6E"/>
    <w:multiLevelType w:val="multilevel"/>
    <w:tmpl w:val="90AE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530B"/>
    <w:rsid w:val="00023D3D"/>
    <w:rsid w:val="001327B6"/>
    <w:rsid w:val="001A68FE"/>
    <w:rsid w:val="002209A0"/>
    <w:rsid w:val="00287463"/>
    <w:rsid w:val="004231A0"/>
    <w:rsid w:val="0052743E"/>
    <w:rsid w:val="0058166B"/>
    <w:rsid w:val="00590861"/>
    <w:rsid w:val="005F65C1"/>
    <w:rsid w:val="00613A33"/>
    <w:rsid w:val="006335FD"/>
    <w:rsid w:val="006B2180"/>
    <w:rsid w:val="007044E8"/>
    <w:rsid w:val="00786726"/>
    <w:rsid w:val="009271EB"/>
    <w:rsid w:val="0095530B"/>
    <w:rsid w:val="00A77468"/>
    <w:rsid w:val="00AA1D5E"/>
    <w:rsid w:val="00AF28AC"/>
    <w:rsid w:val="00BD73A3"/>
    <w:rsid w:val="00C62300"/>
    <w:rsid w:val="00CF4892"/>
    <w:rsid w:val="00D43CF4"/>
    <w:rsid w:val="00D825D8"/>
    <w:rsid w:val="00DA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CD5F-0253-46CE-A4E9-323BE1EA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3CF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4584"/>
    <w:rPr>
      <w:b/>
      <w:bCs/>
    </w:rPr>
  </w:style>
  <w:style w:type="character" w:styleId="a9">
    <w:name w:val="Hyperlink"/>
    <w:basedOn w:val="a0"/>
    <w:uiPriority w:val="99"/>
    <w:semiHidden/>
    <w:unhideWhenUsed/>
    <w:rsid w:val="00DA4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ovico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2016-12-02T05:26:00Z</cp:lastPrinted>
  <dcterms:created xsi:type="dcterms:W3CDTF">2016-11-29T04:39:00Z</dcterms:created>
  <dcterms:modified xsi:type="dcterms:W3CDTF">2016-12-06T10:14:00Z</dcterms:modified>
</cp:coreProperties>
</file>